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2" w:type="dxa"/>
        <w:tblInd w:w="534" w:type="dxa"/>
        <w:tblLayout w:type="fixed"/>
        <w:tblLook w:val="0000"/>
      </w:tblPr>
      <w:tblGrid>
        <w:gridCol w:w="5670"/>
        <w:gridCol w:w="5062"/>
      </w:tblGrid>
      <w:tr w:rsidR="00A601B7" w:rsidRPr="008E1094" w:rsidTr="00B20AC1">
        <w:trPr>
          <w:trHeight w:val="5321"/>
        </w:trPr>
        <w:tc>
          <w:tcPr>
            <w:tcW w:w="5670" w:type="dxa"/>
          </w:tcPr>
          <w:p w:rsidR="00A601B7" w:rsidRPr="008E1094" w:rsidRDefault="00A601B7">
            <w:pPr>
              <w:ind w:right="-1050"/>
              <w:rPr>
                <w:rFonts w:asciiTheme="minorHAnsi" w:hAnsiTheme="minorHAnsi" w:cstheme="minorHAnsi"/>
                <w:b/>
                <w:sz w:val="24"/>
              </w:rPr>
            </w:pPr>
            <w:r w:rsidRPr="008E1094">
              <w:rPr>
                <w:rFonts w:asciiTheme="minorHAnsi" w:hAnsiTheme="minorHAnsi" w:cstheme="minorHAnsi"/>
              </w:rPr>
              <w:t xml:space="preserve">                       </w:t>
            </w:r>
          </w:p>
          <w:p w:rsidR="00E72ECC" w:rsidRPr="008E1094" w:rsidRDefault="007D1676" w:rsidP="00E72ECC">
            <w:pPr>
              <w:rPr>
                <w:rFonts w:asciiTheme="minorHAnsi" w:hAnsiTheme="minorHAnsi" w:cstheme="minorHAnsi"/>
                <w:sz w:val="18"/>
              </w:rPr>
            </w:pPr>
            <w:r>
              <w:rPr>
                <w:rFonts w:asciiTheme="minorHAnsi" w:hAnsiTheme="minorHAnsi" w:cstheme="minorHAnsi"/>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5pt;margin-top:-9.15pt;width:39pt;height:36pt;z-index:251661312" fillcolor="window">
                  <v:imagedata r:id="rId8" o:title="" gain="41943f"/>
                </v:shape>
                <o:OLEObject Type="Embed" ProgID="Word.Picture.8" ShapeID="_x0000_s1026" DrawAspect="Content" ObjectID="_1775559108" r:id="rId9"/>
              </w:pict>
            </w:r>
            <w:r w:rsidR="00E72ECC" w:rsidRPr="008E1094">
              <w:rPr>
                <w:rFonts w:asciiTheme="minorHAnsi" w:hAnsiTheme="minorHAnsi" w:cstheme="minorHAnsi"/>
              </w:rPr>
              <w:t xml:space="preserve">                                </w:t>
            </w:r>
          </w:p>
          <w:p w:rsidR="00E72ECC" w:rsidRPr="008E1094" w:rsidRDefault="00E72ECC" w:rsidP="00E72ECC">
            <w:pPr>
              <w:rPr>
                <w:rFonts w:asciiTheme="minorHAnsi" w:hAnsiTheme="minorHAnsi" w:cstheme="minorHAnsi"/>
                <w:sz w:val="18"/>
              </w:rPr>
            </w:pPr>
            <w:r w:rsidRPr="008E1094">
              <w:rPr>
                <w:rFonts w:asciiTheme="minorHAnsi" w:hAnsiTheme="minorHAnsi" w:cstheme="minorHAnsi"/>
                <w:sz w:val="18"/>
              </w:rPr>
              <w:t xml:space="preserve">   </w:t>
            </w:r>
          </w:p>
          <w:tbl>
            <w:tblPr>
              <w:tblW w:w="9259" w:type="dxa"/>
              <w:tblLayout w:type="fixed"/>
              <w:tblLook w:val="01E0"/>
            </w:tblPr>
            <w:tblGrid>
              <w:gridCol w:w="4770"/>
              <w:gridCol w:w="969"/>
              <w:gridCol w:w="3520"/>
            </w:tblGrid>
            <w:tr w:rsidR="00E72ECC" w:rsidRPr="008E1094" w:rsidTr="006B6195">
              <w:trPr>
                <w:trHeight w:val="2853"/>
              </w:trPr>
              <w:tc>
                <w:tcPr>
                  <w:tcW w:w="4770" w:type="dxa"/>
                </w:tcPr>
                <w:p w:rsidR="00E72ECC" w:rsidRPr="008E1094" w:rsidRDefault="00E72ECC" w:rsidP="003953E7">
                  <w:pPr>
                    <w:rPr>
                      <w:rFonts w:asciiTheme="minorHAnsi" w:hAnsiTheme="minorHAnsi" w:cstheme="minorHAnsi"/>
                      <w:b/>
                      <w:sz w:val="24"/>
                      <w:szCs w:val="24"/>
                    </w:rPr>
                  </w:pPr>
                </w:p>
                <w:p w:rsidR="005803E5" w:rsidRPr="005C39F3" w:rsidRDefault="005803E5" w:rsidP="005803E5">
                  <w:pPr>
                    <w:pStyle w:val="20"/>
                    <w:spacing w:line="240" w:lineRule="auto"/>
                    <w:jc w:val="center"/>
                    <w:rPr>
                      <w:rFonts w:asciiTheme="minorHAnsi" w:hAnsiTheme="minorHAnsi" w:cstheme="minorHAnsi"/>
                      <w:b/>
                      <w:bCs/>
                      <w:sz w:val="24"/>
                      <w:szCs w:val="24"/>
                    </w:rPr>
                  </w:pPr>
                  <w:r w:rsidRPr="005C39F3">
                    <w:rPr>
                      <w:rFonts w:asciiTheme="minorHAnsi" w:hAnsiTheme="minorHAnsi" w:cstheme="minorHAnsi"/>
                      <w:b/>
                      <w:bCs/>
                      <w:sz w:val="24"/>
                      <w:szCs w:val="24"/>
                    </w:rPr>
                    <w:t>ΕΛΛΗΝΙΚΗ ΔΗΜΟΚΡΑΤΙΑ</w:t>
                  </w:r>
                </w:p>
                <w:p w:rsidR="005803E5" w:rsidRPr="005C39F3" w:rsidRDefault="005803E5" w:rsidP="005803E5">
                  <w:pPr>
                    <w:ind w:left="-284" w:right="-526"/>
                    <w:jc w:val="center"/>
                    <w:rPr>
                      <w:rFonts w:asciiTheme="minorHAnsi" w:hAnsiTheme="minorHAnsi" w:cstheme="minorHAnsi"/>
                      <w:b/>
                      <w:sz w:val="24"/>
                      <w:szCs w:val="24"/>
                    </w:rPr>
                  </w:pPr>
                  <w:r>
                    <w:rPr>
                      <w:rFonts w:asciiTheme="minorHAnsi" w:hAnsiTheme="minorHAnsi" w:cstheme="minorHAnsi"/>
                      <w:b/>
                      <w:sz w:val="24"/>
                      <w:szCs w:val="24"/>
                    </w:rPr>
                    <w:t xml:space="preserve">ΥΠΟΥΡΓΕΙΟ  ΠΑΙΔΕΙΑΣ, </w:t>
                  </w:r>
                  <w:r w:rsidRPr="005C39F3">
                    <w:rPr>
                      <w:rFonts w:asciiTheme="minorHAnsi" w:hAnsiTheme="minorHAnsi" w:cstheme="minorHAnsi"/>
                      <w:b/>
                      <w:sz w:val="24"/>
                      <w:szCs w:val="24"/>
                    </w:rPr>
                    <w:t>ΘΡΗΣΚΕΥΜΑΤΩΝ</w:t>
                  </w:r>
                  <w:r>
                    <w:rPr>
                      <w:rFonts w:asciiTheme="minorHAnsi" w:hAnsiTheme="minorHAnsi" w:cstheme="minorHAnsi"/>
                      <w:b/>
                      <w:sz w:val="24"/>
                      <w:szCs w:val="24"/>
                    </w:rPr>
                    <w:t xml:space="preserve"> &amp; ΑΘΛΗΤΙΣΜΟΥ</w:t>
                  </w:r>
                </w:p>
                <w:p w:rsidR="005803E5" w:rsidRPr="005C39F3" w:rsidRDefault="005803E5" w:rsidP="005803E5">
                  <w:pPr>
                    <w:jc w:val="center"/>
                    <w:rPr>
                      <w:rFonts w:asciiTheme="minorHAnsi" w:hAnsiTheme="minorHAnsi" w:cstheme="minorHAnsi"/>
                      <w:b/>
                      <w:sz w:val="24"/>
                      <w:szCs w:val="24"/>
                    </w:rPr>
                  </w:pPr>
                  <w:r w:rsidRPr="005C39F3">
                    <w:rPr>
                      <w:rFonts w:asciiTheme="minorHAnsi" w:hAnsiTheme="minorHAnsi" w:cstheme="minorHAnsi"/>
                      <w:b/>
                      <w:sz w:val="24"/>
                      <w:szCs w:val="24"/>
                    </w:rPr>
                    <w:t>------------</w:t>
                  </w:r>
                </w:p>
                <w:p w:rsidR="005803E5" w:rsidRPr="005C39F3" w:rsidRDefault="005803E5" w:rsidP="005803E5">
                  <w:pPr>
                    <w:pStyle w:val="2"/>
                    <w:ind w:right="-124"/>
                    <w:jc w:val="center"/>
                    <w:rPr>
                      <w:rFonts w:asciiTheme="minorHAnsi" w:hAnsiTheme="minorHAnsi" w:cstheme="minorHAnsi"/>
                      <w:szCs w:val="24"/>
                    </w:rPr>
                  </w:pPr>
                  <w:r w:rsidRPr="005C39F3">
                    <w:rPr>
                      <w:rFonts w:asciiTheme="minorHAnsi" w:hAnsiTheme="minorHAnsi" w:cstheme="minorHAnsi"/>
                      <w:szCs w:val="24"/>
                    </w:rPr>
                    <w:t>ΠΕΡΙΦΕΡΕΙΑΚΗ ΔΙΕΥΘΥΝΣΗ</w:t>
                  </w:r>
                </w:p>
                <w:p w:rsidR="005803E5" w:rsidRPr="005C39F3" w:rsidRDefault="005803E5" w:rsidP="005803E5">
                  <w:pPr>
                    <w:ind w:right="-124"/>
                    <w:jc w:val="center"/>
                    <w:rPr>
                      <w:rFonts w:asciiTheme="minorHAnsi" w:hAnsiTheme="minorHAnsi" w:cstheme="minorHAnsi"/>
                      <w:b/>
                      <w:bCs/>
                      <w:sz w:val="24"/>
                      <w:szCs w:val="24"/>
                    </w:rPr>
                  </w:pPr>
                  <w:r w:rsidRPr="005C39F3">
                    <w:rPr>
                      <w:rFonts w:asciiTheme="minorHAnsi" w:hAnsiTheme="minorHAnsi" w:cstheme="minorHAnsi"/>
                      <w:b/>
                      <w:bCs/>
                      <w:sz w:val="24"/>
                      <w:szCs w:val="24"/>
                    </w:rPr>
                    <w:t>ΠΡΩΤΟΒΑΘΜΙΑΣ ΚΑΙ ΔΕΥΤΕΡΟΒΑΘΜΙΑΣ</w:t>
                  </w:r>
                </w:p>
                <w:p w:rsidR="005803E5" w:rsidRPr="005C39F3" w:rsidRDefault="005803E5" w:rsidP="005803E5">
                  <w:pPr>
                    <w:ind w:right="-124"/>
                    <w:jc w:val="center"/>
                    <w:rPr>
                      <w:rFonts w:asciiTheme="minorHAnsi" w:hAnsiTheme="minorHAnsi" w:cstheme="minorHAnsi"/>
                      <w:b/>
                      <w:bCs/>
                      <w:sz w:val="24"/>
                      <w:szCs w:val="24"/>
                    </w:rPr>
                  </w:pPr>
                  <w:r w:rsidRPr="005C39F3">
                    <w:rPr>
                      <w:rFonts w:asciiTheme="minorHAnsi" w:hAnsiTheme="minorHAnsi" w:cstheme="minorHAnsi"/>
                      <w:b/>
                      <w:bCs/>
                      <w:sz w:val="24"/>
                      <w:szCs w:val="24"/>
                    </w:rPr>
                    <w:t>ΕΚΠΑΙΔΕΥΣΗΣ ΑΤΤΙΚΗΣ</w:t>
                  </w:r>
                </w:p>
                <w:p w:rsidR="005803E5" w:rsidRPr="005C39F3" w:rsidRDefault="005803E5" w:rsidP="005803E5">
                  <w:pPr>
                    <w:ind w:right="-124"/>
                    <w:jc w:val="center"/>
                    <w:rPr>
                      <w:rFonts w:asciiTheme="minorHAnsi" w:hAnsiTheme="minorHAnsi" w:cstheme="minorHAnsi"/>
                      <w:b/>
                      <w:bCs/>
                      <w:sz w:val="24"/>
                      <w:szCs w:val="24"/>
                    </w:rPr>
                  </w:pPr>
                  <w:r w:rsidRPr="005C39F3">
                    <w:rPr>
                      <w:rFonts w:asciiTheme="minorHAnsi" w:hAnsiTheme="minorHAnsi" w:cstheme="minorHAnsi"/>
                      <w:b/>
                      <w:bCs/>
                      <w:sz w:val="24"/>
                      <w:szCs w:val="24"/>
                    </w:rPr>
                    <w:t>Δ΄ ΔΙΕΥΘΥΝΣΗ ΔΕΥΤΕΡΟΒΑΘΜΙΑΣ</w:t>
                  </w:r>
                </w:p>
                <w:p w:rsidR="005803E5" w:rsidRPr="005C39F3" w:rsidRDefault="005803E5" w:rsidP="005803E5">
                  <w:pPr>
                    <w:ind w:right="-124"/>
                    <w:jc w:val="center"/>
                    <w:rPr>
                      <w:rFonts w:asciiTheme="minorHAnsi" w:hAnsiTheme="minorHAnsi" w:cstheme="minorHAnsi"/>
                      <w:b/>
                      <w:bCs/>
                      <w:sz w:val="24"/>
                      <w:szCs w:val="24"/>
                    </w:rPr>
                  </w:pPr>
                  <w:r>
                    <w:rPr>
                      <w:rFonts w:asciiTheme="minorHAnsi" w:hAnsiTheme="minorHAnsi" w:cstheme="minorHAnsi"/>
                      <w:b/>
                      <w:bCs/>
                      <w:sz w:val="24"/>
                      <w:szCs w:val="24"/>
                    </w:rPr>
                    <w:t>ΕΚΠΑΙΔΕΥΣΗΣ</w:t>
                  </w:r>
                </w:p>
                <w:p w:rsidR="005803E5" w:rsidRPr="005C39F3" w:rsidRDefault="005803E5" w:rsidP="005803E5">
                  <w:pPr>
                    <w:jc w:val="center"/>
                    <w:rPr>
                      <w:rFonts w:asciiTheme="minorHAnsi" w:hAnsiTheme="minorHAnsi" w:cstheme="minorHAnsi"/>
                      <w:b/>
                      <w:sz w:val="24"/>
                      <w:szCs w:val="24"/>
                    </w:rPr>
                  </w:pPr>
                  <w:r w:rsidRPr="005C39F3">
                    <w:rPr>
                      <w:rFonts w:asciiTheme="minorHAnsi" w:hAnsiTheme="minorHAnsi" w:cstheme="minorHAnsi"/>
                      <w:b/>
                      <w:sz w:val="24"/>
                      <w:szCs w:val="24"/>
                    </w:rPr>
                    <w:t>Δ΄ΠΕΡΙΦΕΡΕΙΑΚΟ ΥΠΗΡΕΣΙΑΚΟ ΣΥΜΒΟΥΛΙΟ   ΔΕΥΤΕΡΟΒΑΘΜΙΑΣ ΕΚΠ/ΣΗΣ (Π.Υ.Σ.Δ.Ε.) ΑΘΗΝΑΣ</w:t>
                  </w:r>
                </w:p>
                <w:p w:rsidR="00E72ECC" w:rsidRPr="008E1094" w:rsidRDefault="00E72ECC" w:rsidP="003953E7">
                  <w:pPr>
                    <w:jc w:val="center"/>
                    <w:rPr>
                      <w:rFonts w:asciiTheme="minorHAnsi" w:hAnsiTheme="minorHAnsi" w:cstheme="minorHAnsi"/>
                      <w:b/>
                      <w:sz w:val="22"/>
                      <w:u w:val="single"/>
                    </w:rPr>
                  </w:pPr>
                  <w:r w:rsidRPr="008E1094">
                    <w:rPr>
                      <w:rFonts w:asciiTheme="minorHAnsi" w:hAnsiTheme="minorHAnsi" w:cstheme="minorHAnsi"/>
                      <w:b/>
                      <w:sz w:val="22"/>
                    </w:rPr>
                    <w:t>-------------</w:t>
                  </w:r>
                </w:p>
              </w:tc>
              <w:tc>
                <w:tcPr>
                  <w:tcW w:w="969" w:type="dxa"/>
                </w:tcPr>
                <w:p w:rsidR="00E72ECC" w:rsidRPr="008E1094" w:rsidRDefault="00E72ECC" w:rsidP="003953E7">
                  <w:pPr>
                    <w:rPr>
                      <w:rFonts w:asciiTheme="minorHAnsi" w:hAnsiTheme="minorHAnsi" w:cstheme="minorHAnsi"/>
                    </w:rPr>
                  </w:pPr>
                  <w:r w:rsidRPr="008E1094">
                    <w:rPr>
                      <w:rFonts w:asciiTheme="minorHAnsi" w:hAnsiTheme="minorHAnsi" w:cstheme="minorHAnsi"/>
                    </w:rPr>
                    <w:t xml:space="preserve"> </w:t>
                  </w:r>
                </w:p>
              </w:tc>
              <w:tc>
                <w:tcPr>
                  <w:tcW w:w="3520" w:type="dxa"/>
                </w:tcPr>
                <w:p w:rsidR="00E72ECC" w:rsidRPr="008E1094" w:rsidRDefault="00E72ECC" w:rsidP="003953E7">
                  <w:pPr>
                    <w:rPr>
                      <w:rFonts w:asciiTheme="minorHAnsi" w:hAnsiTheme="minorHAnsi" w:cstheme="minorHAnsi"/>
                      <w:sz w:val="24"/>
                      <w:szCs w:val="24"/>
                    </w:rPr>
                  </w:pPr>
                </w:p>
                <w:p w:rsidR="00E72ECC" w:rsidRPr="008E1094" w:rsidRDefault="00E72ECC" w:rsidP="003953E7">
                  <w:pPr>
                    <w:rPr>
                      <w:rFonts w:asciiTheme="minorHAnsi" w:hAnsiTheme="minorHAnsi" w:cstheme="minorHAnsi"/>
                      <w:sz w:val="24"/>
                      <w:szCs w:val="24"/>
                    </w:rPr>
                  </w:pPr>
                </w:p>
                <w:p w:rsidR="00E72ECC" w:rsidRPr="008E1094" w:rsidRDefault="00E72ECC" w:rsidP="003953E7">
                  <w:pPr>
                    <w:rPr>
                      <w:rFonts w:asciiTheme="minorHAnsi" w:hAnsiTheme="minorHAnsi" w:cstheme="minorHAnsi"/>
                      <w:sz w:val="24"/>
                      <w:szCs w:val="24"/>
                    </w:rPr>
                  </w:pPr>
                </w:p>
                <w:p w:rsidR="00E72ECC" w:rsidRPr="008E1094" w:rsidRDefault="00E72ECC" w:rsidP="003953E7">
                  <w:pPr>
                    <w:rPr>
                      <w:rFonts w:asciiTheme="minorHAnsi" w:hAnsiTheme="minorHAnsi" w:cstheme="minorHAnsi"/>
                      <w:sz w:val="24"/>
                      <w:szCs w:val="24"/>
                    </w:rPr>
                  </w:pPr>
                </w:p>
                <w:p w:rsidR="00E72ECC" w:rsidRPr="008E1094" w:rsidRDefault="00E72ECC" w:rsidP="003953E7">
                  <w:pPr>
                    <w:rPr>
                      <w:rFonts w:asciiTheme="minorHAnsi" w:hAnsiTheme="minorHAnsi" w:cstheme="minorHAnsi"/>
                      <w:sz w:val="24"/>
                      <w:szCs w:val="24"/>
                    </w:rPr>
                  </w:pPr>
                  <w:r w:rsidRPr="008E1094">
                    <w:rPr>
                      <w:rFonts w:asciiTheme="minorHAnsi" w:hAnsiTheme="minorHAnsi" w:cstheme="minorHAnsi"/>
                      <w:sz w:val="24"/>
                      <w:szCs w:val="24"/>
                      <w:lang w:val="en-US"/>
                    </w:rPr>
                    <w:t>N</w:t>
                  </w:r>
                  <w:r w:rsidRPr="008E1094">
                    <w:rPr>
                      <w:rFonts w:asciiTheme="minorHAnsi" w:hAnsiTheme="minorHAnsi" w:cstheme="minorHAnsi"/>
                      <w:sz w:val="24"/>
                      <w:szCs w:val="24"/>
                    </w:rPr>
                    <w:t xml:space="preserve">. Σμύρνη ,  </w:t>
                  </w:r>
                  <w:r w:rsidRPr="008E1094">
                    <w:rPr>
                      <w:rFonts w:asciiTheme="minorHAnsi" w:hAnsiTheme="minorHAnsi" w:cstheme="minorHAnsi"/>
                      <w:sz w:val="24"/>
                      <w:szCs w:val="24"/>
                      <w:lang w:val="en-US"/>
                    </w:rPr>
                    <w:t>07</w:t>
                  </w:r>
                  <w:r w:rsidRPr="008E1094">
                    <w:rPr>
                      <w:rFonts w:asciiTheme="minorHAnsi" w:hAnsiTheme="minorHAnsi" w:cstheme="minorHAnsi"/>
                      <w:sz w:val="24"/>
                      <w:szCs w:val="24"/>
                    </w:rPr>
                    <w:t>-0</w:t>
                  </w:r>
                  <w:r w:rsidRPr="008E1094">
                    <w:rPr>
                      <w:rFonts w:asciiTheme="minorHAnsi" w:hAnsiTheme="minorHAnsi" w:cstheme="minorHAnsi"/>
                      <w:sz w:val="24"/>
                      <w:szCs w:val="24"/>
                      <w:lang w:val="en-US"/>
                    </w:rPr>
                    <w:t>6</w:t>
                  </w:r>
                  <w:r w:rsidRPr="008E1094">
                    <w:rPr>
                      <w:rFonts w:asciiTheme="minorHAnsi" w:hAnsiTheme="minorHAnsi" w:cstheme="minorHAnsi"/>
                      <w:sz w:val="24"/>
                      <w:szCs w:val="24"/>
                    </w:rPr>
                    <w:t>-2010</w:t>
                  </w:r>
                </w:p>
                <w:p w:rsidR="00E72ECC" w:rsidRPr="008E1094" w:rsidRDefault="00E72ECC" w:rsidP="003953E7">
                  <w:pPr>
                    <w:rPr>
                      <w:rFonts w:asciiTheme="minorHAnsi" w:hAnsiTheme="minorHAnsi" w:cstheme="minorHAnsi"/>
                      <w:sz w:val="24"/>
                      <w:szCs w:val="24"/>
                    </w:rPr>
                  </w:pPr>
                </w:p>
                <w:p w:rsidR="00E72ECC" w:rsidRPr="008E1094" w:rsidRDefault="00E72ECC" w:rsidP="003953E7">
                  <w:pPr>
                    <w:rPr>
                      <w:rFonts w:asciiTheme="minorHAnsi" w:hAnsiTheme="minorHAnsi" w:cstheme="minorHAnsi"/>
                      <w:sz w:val="24"/>
                      <w:szCs w:val="24"/>
                    </w:rPr>
                  </w:pPr>
                </w:p>
                <w:p w:rsidR="00E72ECC" w:rsidRPr="008E1094" w:rsidRDefault="00E72ECC" w:rsidP="003953E7">
                  <w:pPr>
                    <w:rPr>
                      <w:rFonts w:asciiTheme="minorHAnsi" w:hAnsiTheme="minorHAnsi" w:cstheme="minorHAnsi"/>
                      <w:sz w:val="24"/>
                      <w:szCs w:val="24"/>
                    </w:rPr>
                  </w:pPr>
                </w:p>
              </w:tc>
            </w:tr>
            <w:tr w:rsidR="00E72ECC" w:rsidRPr="008E1094" w:rsidTr="00434CCE">
              <w:trPr>
                <w:trHeight w:val="1497"/>
              </w:trPr>
              <w:tc>
                <w:tcPr>
                  <w:tcW w:w="4770" w:type="dxa"/>
                </w:tcPr>
                <w:p w:rsidR="00E72ECC" w:rsidRPr="00E26B51" w:rsidRDefault="00E72ECC" w:rsidP="003953E7">
                  <w:pPr>
                    <w:rPr>
                      <w:rFonts w:asciiTheme="minorHAnsi" w:hAnsiTheme="minorHAnsi" w:cstheme="minorHAnsi"/>
                      <w:sz w:val="22"/>
                      <w:szCs w:val="22"/>
                    </w:rPr>
                  </w:pPr>
                  <w:r w:rsidRPr="00E26B51">
                    <w:rPr>
                      <w:rFonts w:asciiTheme="minorHAnsi" w:hAnsiTheme="minorHAnsi" w:cstheme="minorHAnsi"/>
                      <w:sz w:val="22"/>
                      <w:szCs w:val="22"/>
                    </w:rPr>
                    <w:t xml:space="preserve">Ταχ. Δ/νση:     </w:t>
                  </w:r>
                  <w:r w:rsidR="00F42F8A" w:rsidRPr="00E26B51">
                    <w:rPr>
                      <w:rFonts w:asciiTheme="minorHAnsi" w:hAnsiTheme="minorHAnsi" w:cstheme="minorHAnsi"/>
                      <w:sz w:val="22"/>
                      <w:szCs w:val="22"/>
                    </w:rPr>
                    <w:t xml:space="preserve"> Συγγρού 165</w:t>
                  </w:r>
                  <w:r w:rsidRPr="00E26B51">
                    <w:rPr>
                      <w:rFonts w:asciiTheme="minorHAnsi" w:hAnsiTheme="minorHAnsi" w:cstheme="minorHAnsi"/>
                      <w:sz w:val="22"/>
                      <w:szCs w:val="22"/>
                    </w:rPr>
                    <w:t xml:space="preserve"> </w:t>
                  </w:r>
                </w:p>
                <w:p w:rsidR="00E72ECC" w:rsidRPr="00E26B51" w:rsidRDefault="00E72ECC" w:rsidP="003953E7">
                  <w:pPr>
                    <w:rPr>
                      <w:rFonts w:asciiTheme="minorHAnsi" w:hAnsiTheme="minorHAnsi" w:cstheme="minorHAnsi"/>
                      <w:sz w:val="22"/>
                      <w:szCs w:val="22"/>
                    </w:rPr>
                  </w:pPr>
                  <w:r w:rsidRPr="00E26B51">
                    <w:rPr>
                      <w:rFonts w:asciiTheme="minorHAnsi" w:hAnsiTheme="minorHAnsi" w:cstheme="minorHAnsi"/>
                      <w:sz w:val="22"/>
                      <w:szCs w:val="22"/>
                    </w:rPr>
                    <w:t>Τ.Κ. – Πόλη:    171 21 Ν. Σμύρνη</w:t>
                  </w:r>
                </w:p>
                <w:p w:rsidR="00E72ECC" w:rsidRPr="00E26B51" w:rsidRDefault="00E72ECC" w:rsidP="003953E7">
                  <w:pPr>
                    <w:rPr>
                      <w:rFonts w:asciiTheme="minorHAnsi" w:hAnsiTheme="minorHAnsi" w:cstheme="minorHAnsi"/>
                      <w:sz w:val="22"/>
                      <w:szCs w:val="22"/>
                    </w:rPr>
                  </w:pPr>
                  <w:r w:rsidRPr="00E26B51">
                    <w:rPr>
                      <w:rFonts w:asciiTheme="minorHAnsi" w:hAnsiTheme="minorHAnsi" w:cstheme="minorHAnsi"/>
                      <w:sz w:val="22"/>
                      <w:szCs w:val="22"/>
                    </w:rPr>
                    <w:t xml:space="preserve">Ιστοσελίδα :      </w:t>
                  </w:r>
                  <w:hyperlink r:id="rId10" w:history="1">
                    <w:r w:rsidRPr="00E26B51">
                      <w:rPr>
                        <w:rStyle w:val="-"/>
                        <w:rFonts w:asciiTheme="minorHAnsi" w:hAnsiTheme="minorHAnsi" w:cstheme="minorHAnsi"/>
                        <w:sz w:val="22"/>
                        <w:szCs w:val="22"/>
                        <w:lang w:val="en-US"/>
                      </w:rPr>
                      <w:t>http</w:t>
                    </w:r>
                    <w:r w:rsidRPr="00E26B51">
                      <w:rPr>
                        <w:rStyle w:val="-"/>
                        <w:rFonts w:asciiTheme="minorHAnsi" w:hAnsiTheme="minorHAnsi" w:cstheme="minorHAnsi"/>
                        <w:sz w:val="22"/>
                        <w:szCs w:val="22"/>
                      </w:rPr>
                      <w:t>://</w:t>
                    </w:r>
                    <w:r w:rsidRPr="00E26B51">
                      <w:rPr>
                        <w:rStyle w:val="-"/>
                        <w:rFonts w:asciiTheme="minorHAnsi" w:hAnsiTheme="minorHAnsi" w:cstheme="minorHAnsi"/>
                        <w:sz w:val="22"/>
                        <w:szCs w:val="22"/>
                        <w:lang w:val="en-US"/>
                      </w:rPr>
                      <w:t>dide</w:t>
                    </w:r>
                    <w:r w:rsidRPr="00E26B51">
                      <w:rPr>
                        <w:rStyle w:val="-"/>
                        <w:rFonts w:asciiTheme="minorHAnsi" w:hAnsiTheme="minorHAnsi" w:cstheme="minorHAnsi"/>
                        <w:sz w:val="22"/>
                        <w:szCs w:val="22"/>
                      </w:rPr>
                      <w:t>-</w:t>
                    </w:r>
                    <w:r w:rsidRPr="00E26B51">
                      <w:rPr>
                        <w:rStyle w:val="-"/>
                        <w:rFonts w:asciiTheme="minorHAnsi" w:hAnsiTheme="minorHAnsi" w:cstheme="minorHAnsi"/>
                        <w:sz w:val="22"/>
                        <w:szCs w:val="22"/>
                        <w:lang w:val="en-US"/>
                      </w:rPr>
                      <w:t>d</w:t>
                    </w:r>
                    <w:r w:rsidRPr="00E26B51">
                      <w:rPr>
                        <w:rStyle w:val="-"/>
                        <w:rFonts w:asciiTheme="minorHAnsi" w:hAnsiTheme="minorHAnsi" w:cstheme="minorHAnsi"/>
                        <w:sz w:val="22"/>
                        <w:szCs w:val="22"/>
                      </w:rPr>
                      <w:t>-</w:t>
                    </w:r>
                    <w:r w:rsidRPr="00E26B51">
                      <w:rPr>
                        <w:rStyle w:val="-"/>
                        <w:rFonts w:asciiTheme="minorHAnsi" w:hAnsiTheme="minorHAnsi" w:cstheme="minorHAnsi"/>
                        <w:sz w:val="22"/>
                        <w:szCs w:val="22"/>
                        <w:lang w:val="en-US"/>
                      </w:rPr>
                      <w:t>ath</w:t>
                    </w:r>
                    <w:r w:rsidRPr="00E26B51">
                      <w:rPr>
                        <w:rStyle w:val="-"/>
                        <w:rFonts w:asciiTheme="minorHAnsi" w:hAnsiTheme="minorHAnsi" w:cstheme="minorHAnsi"/>
                        <w:sz w:val="22"/>
                        <w:szCs w:val="22"/>
                      </w:rPr>
                      <w:t>.</w:t>
                    </w:r>
                    <w:r w:rsidRPr="00E26B51">
                      <w:rPr>
                        <w:rStyle w:val="-"/>
                        <w:rFonts w:asciiTheme="minorHAnsi" w:hAnsiTheme="minorHAnsi" w:cstheme="minorHAnsi"/>
                        <w:sz w:val="22"/>
                        <w:szCs w:val="22"/>
                        <w:lang w:val="en-US"/>
                      </w:rPr>
                      <w:t>att</w:t>
                    </w:r>
                    <w:r w:rsidRPr="00E26B51">
                      <w:rPr>
                        <w:rStyle w:val="-"/>
                        <w:rFonts w:asciiTheme="minorHAnsi" w:hAnsiTheme="minorHAnsi" w:cstheme="minorHAnsi"/>
                        <w:sz w:val="22"/>
                        <w:szCs w:val="22"/>
                      </w:rPr>
                      <w:t>.</w:t>
                    </w:r>
                    <w:r w:rsidRPr="00E26B51">
                      <w:rPr>
                        <w:rStyle w:val="-"/>
                        <w:rFonts w:asciiTheme="minorHAnsi" w:hAnsiTheme="minorHAnsi" w:cstheme="minorHAnsi"/>
                        <w:sz w:val="22"/>
                        <w:szCs w:val="22"/>
                        <w:lang w:val="en-US"/>
                      </w:rPr>
                      <w:t>sch</w:t>
                    </w:r>
                    <w:r w:rsidRPr="00E26B51">
                      <w:rPr>
                        <w:rStyle w:val="-"/>
                        <w:rFonts w:asciiTheme="minorHAnsi" w:hAnsiTheme="minorHAnsi" w:cstheme="minorHAnsi"/>
                        <w:sz w:val="22"/>
                        <w:szCs w:val="22"/>
                      </w:rPr>
                      <w:t>.</w:t>
                    </w:r>
                    <w:r w:rsidRPr="00E26B51">
                      <w:rPr>
                        <w:rStyle w:val="-"/>
                        <w:rFonts w:asciiTheme="minorHAnsi" w:hAnsiTheme="minorHAnsi" w:cstheme="minorHAnsi"/>
                        <w:sz w:val="22"/>
                        <w:szCs w:val="22"/>
                        <w:lang w:val="en-US"/>
                      </w:rPr>
                      <w:t>gr</w:t>
                    </w:r>
                  </w:hyperlink>
                </w:p>
                <w:p w:rsidR="005A1CDD" w:rsidRDefault="00E72ECC" w:rsidP="003953E7">
                  <w:pPr>
                    <w:rPr>
                      <w:rFonts w:asciiTheme="minorHAnsi" w:hAnsiTheme="minorHAnsi" w:cstheme="minorHAnsi"/>
                      <w:sz w:val="22"/>
                      <w:szCs w:val="22"/>
                    </w:rPr>
                  </w:pPr>
                  <w:r w:rsidRPr="00E26B51">
                    <w:rPr>
                      <w:rFonts w:asciiTheme="minorHAnsi" w:hAnsiTheme="minorHAnsi" w:cstheme="minorHAnsi"/>
                      <w:sz w:val="22"/>
                      <w:szCs w:val="22"/>
                    </w:rPr>
                    <w:t xml:space="preserve">Πληροφορίες:   </w:t>
                  </w:r>
                  <w:proofErr w:type="spellStart"/>
                  <w:r w:rsidR="005A1CDD">
                    <w:rPr>
                      <w:rFonts w:asciiTheme="minorHAnsi" w:hAnsiTheme="minorHAnsi" w:cstheme="minorHAnsi"/>
                      <w:sz w:val="22"/>
                      <w:szCs w:val="22"/>
                    </w:rPr>
                    <w:t>Ντούλα</w:t>
                  </w:r>
                  <w:proofErr w:type="spellEnd"/>
                  <w:r w:rsidR="005A1CDD">
                    <w:rPr>
                      <w:rFonts w:asciiTheme="minorHAnsi" w:hAnsiTheme="minorHAnsi" w:cstheme="minorHAnsi"/>
                      <w:sz w:val="22"/>
                      <w:szCs w:val="22"/>
                    </w:rPr>
                    <w:t xml:space="preserve"> Μ., Κρικέλλα Μ.,</w:t>
                  </w:r>
                </w:p>
                <w:p w:rsidR="00E72ECC" w:rsidRPr="005A1CDD" w:rsidRDefault="005A1CDD" w:rsidP="005A1CDD">
                  <w:pPr>
                    <w:ind w:left="1343"/>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Πετράκη</w:t>
                  </w:r>
                  <w:proofErr w:type="spellEnd"/>
                  <w:r>
                    <w:rPr>
                      <w:rFonts w:asciiTheme="minorHAnsi" w:hAnsiTheme="minorHAnsi" w:cstheme="minorHAnsi"/>
                      <w:sz w:val="22"/>
                      <w:szCs w:val="22"/>
                    </w:rPr>
                    <w:t xml:space="preserve"> Αρ.</w:t>
                  </w:r>
                </w:p>
                <w:p w:rsidR="00E72ECC" w:rsidRDefault="00E72ECC" w:rsidP="003953E7">
                  <w:pPr>
                    <w:rPr>
                      <w:rFonts w:asciiTheme="minorHAnsi" w:hAnsiTheme="minorHAnsi" w:cstheme="minorHAnsi"/>
                      <w:sz w:val="22"/>
                      <w:szCs w:val="22"/>
                    </w:rPr>
                  </w:pPr>
                  <w:r w:rsidRPr="00E26B51">
                    <w:rPr>
                      <w:rFonts w:asciiTheme="minorHAnsi" w:hAnsiTheme="minorHAnsi" w:cstheme="minorHAnsi"/>
                      <w:sz w:val="22"/>
                      <w:szCs w:val="22"/>
                    </w:rPr>
                    <w:t>Τηλέφωνο:       21</w:t>
                  </w:r>
                  <w:r w:rsidR="00F42F8A" w:rsidRPr="00E26B51">
                    <w:rPr>
                      <w:rFonts w:asciiTheme="minorHAnsi" w:hAnsiTheme="minorHAnsi" w:cstheme="minorHAnsi"/>
                      <w:sz w:val="22"/>
                      <w:szCs w:val="22"/>
                    </w:rPr>
                    <w:t>3</w:t>
                  </w:r>
                  <w:r w:rsidRPr="00E26B51">
                    <w:rPr>
                      <w:rFonts w:asciiTheme="minorHAnsi" w:hAnsiTheme="minorHAnsi" w:cstheme="minorHAnsi"/>
                      <w:sz w:val="22"/>
                      <w:szCs w:val="22"/>
                    </w:rPr>
                    <w:t xml:space="preserve"> </w:t>
                  </w:r>
                  <w:r w:rsidR="00247B42" w:rsidRPr="00E26B51">
                    <w:rPr>
                      <w:rFonts w:asciiTheme="minorHAnsi" w:hAnsiTheme="minorHAnsi" w:cstheme="minorHAnsi"/>
                      <w:sz w:val="22"/>
                      <w:szCs w:val="22"/>
                    </w:rPr>
                    <w:t>1617</w:t>
                  </w:r>
                  <w:r w:rsidR="00A17787">
                    <w:rPr>
                      <w:rFonts w:asciiTheme="minorHAnsi" w:hAnsiTheme="minorHAnsi" w:cstheme="minorHAnsi"/>
                      <w:sz w:val="22"/>
                      <w:szCs w:val="22"/>
                    </w:rPr>
                    <w:t>340</w:t>
                  </w:r>
                  <w:r w:rsidR="005803E5">
                    <w:rPr>
                      <w:rFonts w:asciiTheme="minorHAnsi" w:hAnsiTheme="minorHAnsi" w:cstheme="minorHAnsi"/>
                      <w:sz w:val="22"/>
                      <w:szCs w:val="22"/>
                    </w:rPr>
                    <w:t>,</w:t>
                  </w:r>
                  <w:r w:rsidR="00A17787">
                    <w:rPr>
                      <w:rFonts w:asciiTheme="minorHAnsi" w:hAnsiTheme="minorHAnsi" w:cstheme="minorHAnsi"/>
                      <w:sz w:val="22"/>
                      <w:szCs w:val="22"/>
                    </w:rPr>
                    <w:t>344,339</w:t>
                  </w:r>
                </w:p>
                <w:p w:rsidR="0034242C" w:rsidRPr="007309AF" w:rsidRDefault="0034242C" w:rsidP="003953E7">
                  <w:pPr>
                    <w:rPr>
                      <w:rFonts w:asciiTheme="minorHAnsi" w:hAnsiTheme="minorHAnsi" w:cstheme="minorHAnsi"/>
                      <w:sz w:val="22"/>
                      <w:szCs w:val="22"/>
                    </w:rPr>
                  </w:pPr>
                  <w:r>
                    <w:rPr>
                      <w:rFonts w:asciiTheme="minorHAnsi" w:hAnsiTheme="minorHAnsi" w:cstheme="minorHAnsi"/>
                      <w:sz w:val="22"/>
                      <w:szCs w:val="22"/>
                      <w:lang w:val="en-US"/>
                    </w:rPr>
                    <w:t>e</w:t>
                  </w:r>
                  <w:r w:rsidRPr="007309AF">
                    <w:rPr>
                      <w:rFonts w:asciiTheme="minorHAnsi" w:hAnsiTheme="minorHAnsi" w:cstheme="minorHAnsi"/>
                      <w:sz w:val="22"/>
                      <w:szCs w:val="22"/>
                    </w:rPr>
                    <w:t>-</w:t>
                  </w:r>
                  <w:r>
                    <w:rPr>
                      <w:rFonts w:asciiTheme="minorHAnsi" w:hAnsiTheme="minorHAnsi" w:cstheme="minorHAnsi"/>
                      <w:sz w:val="22"/>
                      <w:szCs w:val="22"/>
                      <w:lang w:val="en-US"/>
                    </w:rPr>
                    <w:t>mail</w:t>
                  </w:r>
                  <w:r w:rsidRPr="007309AF">
                    <w:rPr>
                      <w:rFonts w:asciiTheme="minorHAnsi" w:hAnsiTheme="minorHAnsi" w:cstheme="minorHAnsi"/>
                      <w:sz w:val="22"/>
                      <w:szCs w:val="22"/>
                    </w:rPr>
                    <w:t xml:space="preserve">: </w:t>
                  </w:r>
                  <w:proofErr w:type="spellStart"/>
                  <w:r w:rsidRPr="005803E5">
                    <w:rPr>
                      <w:rFonts w:asciiTheme="minorHAnsi" w:hAnsiTheme="minorHAnsi" w:cstheme="minorHAnsi"/>
                      <w:sz w:val="22"/>
                      <w:szCs w:val="22"/>
                      <w:lang w:val="en-US"/>
                    </w:rPr>
                    <w:t>pysde</w:t>
                  </w:r>
                  <w:proofErr w:type="spellEnd"/>
                  <w:r w:rsidRPr="007309AF">
                    <w:rPr>
                      <w:rFonts w:asciiTheme="minorHAnsi" w:hAnsiTheme="minorHAnsi" w:cstheme="minorHAnsi"/>
                      <w:sz w:val="22"/>
                      <w:szCs w:val="22"/>
                    </w:rPr>
                    <w:t>@</w:t>
                  </w:r>
                  <w:proofErr w:type="spellStart"/>
                  <w:r w:rsidRPr="005803E5">
                    <w:rPr>
                      <w:rFonts w:asciiTheme="minorHAnsi" w:hAnsiTheme="minorHAnsi" w:cstheme="minorHAnsi"/>
                      <w:sz w:val="22"/>
                      <w:szCs w:val="22"/>
                      <w:lang w:val="en-US"/>
                    </w:rPr>
                    <w:t>dide</w:t>
                  </w:r>
                  <w:proofErr w:type="spellEnd"/>
                  <w:r w:rsidRPr="007309AF">
                    <w:rPr>
                      <w:rFonts w:asciiTheme="minorHAnsi" w:hAnsiTheme="minorHAnsi" w:cstheme="minorHAnsi"/>
                      <w:sz w:val="22"/>
                      <w:szCs w:val="22"/>
                    </w:rPr>
                    <w:t>-</w:t>
                  </w:r>
                  <w:r w:rsidRPr="005803E5">
                    <w:rPr>
                      <w:rFonts w:asciiTheme="minorHAnsi" w:hAnsiTheme="minorHAnsi" w:cstheme="minorHAnsi"/>
                      <w:sz w:val="22"/>
                      <w:szCs w:val="22"/>
                      <w:lang w:val="en-US"/>
                    </w:rPr>
                    <w:t>d</w:t>
                  </w:r>
                  <w:r w:rsidRPr="007309AF">
                    <w:rPr>
                      <w:rFonts w:asciiTheme="minorHAnsi" w:hAnsiTheme="minorHAnsi" w:cstheme="minorHAnsi"/>
                      <w:sz w:val="22"/>
                      <w:szCs w:val="22"/>
                    </w:rPr>
                    <w:t>-</w:t>
                  </w:r>
                  <w:proofErr w:type="spellStart"/>
                  <w:r w:rsidRPr="005803E5">
                    <w:rPr>
                      <w:rFonts w:asciiTheme="minorHAnsi" w:hAnsiTheme="minorHAnsi" w:cstheme="minorHAnsi"/>
                      <w:sz w:val="22"/>
                      <w:szCs w:val="22"/>
                      <w:lang w:val="en-US"/>
                    </w:rPr>
                    <w:t>ath</w:t>
                  </w:r>
                  <w:proofErr w:type="spellEnd"/>
                  <w:r w:rsidRPr="007309AF">
                    <w:rPr>
                      <w:rFonts w:asciiTheme="minorHAnsi" w:hAnsiTheme="minorHAnsi" w:cstheme="minorHAnsi"/>
                      <w:sz w:val="22"/>
                      <w:szCs w:val="22"/>
                    </w:rPr>
                    <w:t>.</w:t>
                  </w:r>
                  <w:proofErr w:type="spellStart"/>
                  <w:r w:rsidRPr="005803E5">
                    <w:rPr>
                      <w:rFonts w:asciiTheme="minorHAnsi" w:hAnsiTheme="minorHAnsi" w:cstheme="minorHAnsi"/>
                      <w:sz w:val="22"/>
                      <w:szCs w:val="22"/>
                      <w:lang w:val="en-US"/>
                    </w:rPr>
                    <w:t>att</w:t>
                  </w:r>
                  <w:proofErr w:type="spellEnd"/>
                  <w:r w:rsidRPr="007309AF">
                    <w:rPr>
                      <w:rFonts w:asciiTheme="minorHAnsi" w:hAnsiTheme="minorHAnsi" w:cstheme="minorHAnsi"/>
                      <w:sz w:val="22"/>
                      <w:szCs w:val="22"/>
                    </w:rPr>
                    <w:t>.</w:t>
                  </w:r>
                  <w:proofErr w:type="spellStart"/>
                  <w:r w:rsidRPr="005803E5">
                    <w:rPr>
                      <w:rFonts w:asciiTheme="minorHAnsi" w:hAnsiTheme="minorHAnsi" w:cstheme="minorHAnsi"/>
                      <w:sz w:val="22"/>
                      <w:szCs w:val="22"/>
                      <w:lang w:val="en-US"/>
                    </w:rPr>
                    <w:t>sch</w:t>
                  </w:r>
                  <w:proofErr w:type="spellEnd"/>
                  <w:r w:rsidRPr="007309AF">
                    <w:rPr>
                      <w:rFonts w:asciiTheme="minorHAnsi" w:hAnsiTheme="minorHAnsi" w:cstheme="minorHAnsi"/>
                      <w:sz w:val="22"/>
                      <w:szCs w:val="22"/>
                    </w:rPr>
                    <w:t>.</w:t>
                  </w:r>
                  <w:proofErr w:type="spellStart"/>
                  <w:r w:rsidRPr="005803E5">
                    <w:rPr>
                      <w:rFonts w:asciiTheme="minorHAnsi" w:hAnsiTheme="minorHAnsi" w:cstheme="minorHAnsi"/>
                      <w:sz w:val="22"/>
                      <w:szCs w:val="22"/>
                      <w:lang w:val="en-US"/>
                    </w:rPr>
                    <w:t>gr</w:t>
                  </w:r>
                  <w:proofErr w:type="spellEnd"/>
                </w:p>
                <w:p w:rsidR="00E72ECC" w:rsidRPr="007309AF" w:rsidRDefault="00E72ECC" w:rsidP="00247B42">
                  <w:pPr>
                    <w:rPr>
                      <w:rFonts w:asciiTheme="minorHAnsi" w:hAnsiTheme="minorHAnsi" w:cstheme="minorHAnsi"/>
                      <w:sz w:val="22"/>
                      <w:szCs w:val="22"/>
                    </w:rPr>
                  </w:pPr>
                </w:p>
              </w:tc>
              <w:tc>
                <w:tcPr>
                  <w:tcW w:w="969" w:type="dxa"/>
                </w:tcPr>
                <w:p w:rsidR="00E72ECC" w:rsidRPr="007309AF" w:rsidRDefault="00E72ECC" w:rsidP="003953E7">
                  <w:pPr>
                    <w:spacing w:line="360" w:lineRule="auto"/>
                    <w:rPr>
                      <w:rFonts w:asciiTheme="minorHAnsi" w:hAnsiTheme="minorHAnsi" w:cstheme="minorHAnsi"/>
                      <w:b/>
                      <w:sz w:val="24"/>
                      <w:szCs w:val="24"/>
                    </w:rPr>
                  </w:pPr>
                </w:p>
              </w:tc>
              <w:tc>
                <w:tcPr>
                  <w:tcW w:w="3520" w:type="dxa"/>
                </w:tcPr>
                <w:p w:rsidR="00E72ECC" w:rsidRPr="008E1094" w:rsidRDefault="00E72ECC" w:rsidP="003953E7">
                  <w:pPr>
                    <w:ind w:left="1026" w:hanging="1026"/>
                    <w:rPr>
                      <w:rFonts w:asciiTheme="minorHAnsi" w:hAnsiTheme="minorHAnsi" w:cstheme="minorHAnsi"/>
                      <w:b/>
                      <w:sz w:val="24"/>
                    </w:rPr>
                  </w:pPr>
                  <w:r w:rsidRPr="008E1094">
                    <w:rPr>
                      <w:rFonts w:asciiTheme="minorHAnsi" w:hAnsiTheme="minorHAnsi" w:cstheme="minorHAnsi"/>
                      <w:b/>
                      <w:sz w:val="24"/>
                    </w:rPr>
                    <w:t xml:space="preserve">Τακτικά και   Αναπληρωματικά </w:t>
                  </w:r>
                </w:p>
                <w:p w:rsidR="00E72ECC" w:rsidRPr="008E1094" w:rsidRDefault="00E72ECC" w:rsidP="003953E7">
                  <w:pPr>
                    <w:ind w:left="1026" w:hanging="1026"/>
                    <w:rPr>
                      <w:rFonts w:asciiTheme="minorHAnsi" w:hAnsiTheme="minorHAnsi" w:cstheme="minorHAnsi"/>
                      <w:b/>
                      <w:sz w:val="24"/>
                    </w:rPr>
                  </w:pPr>
                  <w:r w:rsidRPr="008E1094">
                    <w:rPr>
                      <w:rFonts w:asciiTheme="minorHAnsi" w:hAnsiTheme="minorHAnsi" w:cstheme="minorHAnsi"/>
                      <w:b/>
                      <w:sz w:val="24"/>
                    </w:rPr>
                    <w:t>Μέλη   του ΠΥΣΔΕ</w:t>
                  </w:r>
                </w:p>
                <w:p w:rsidR="00E72ECC" w:rsidRPr="008E1094" w:rsidRDefault="00E72ECC" w:rsidP="003953E7">
                  <w:pPr>
                    <w:ind w:left="1026" w:hanging="1026"/>
                    <w:rPr>
                      <w:rFonts w:asciiTheme="minorHAnsi" w:hAnsiTheme="minorHAnsi" w:cstheme="minorHAnsi"/>
                      <w:b/>
                      <w:sz w:val="24"/>
                    </w:rPr>
                  </w:pPr>
                  <w:r w:rsidRPr="008E1094">
                    <w:rPr>
                      <w:rFonts w:asciiTheme="minorHAnsi" w:hAnsiTheme="minorHAnsi" w:cstheme="minorHAnsi"/>
                      <w:b/>
                      <w:sz w:val="24"/>
                    </w:rPr>
                    <w:t xml:space="preserve">ΔΙΕΥΘΥΝΣΗΣ  Δ.Ε. </w:t>
                  </w:r>
                </w:p>
                <w:p w:rsidR="00E72ECC" w:rsidRPr="008E1094" w:rsidRDefault="00E72ECC" w:rsidP="003953E7">
                  <w:pPr>
                    <w:ind w:left="1026" w:hanging="1026"/>
                    <w:rPr>
                      <w:rFonts w:asciiTheme="minorHAnsi" w:hAnsiTheme="minorHAnsi" w:cstheme="minorHAnsi"/>
                      <w:b/>
                      <w:sz w:val="24"/>
                    </w:rPr>
                  </w:pPr>
                  <w:r w:rsidRPr="008E1094">
                    <w:rPr>
                      <w:rFonts w:asciiTheme="minorHAnsi" w:hAnsiTheme="minorHAnsi" w:cstheme="minorHAnsi"/>
                      <w:b/>
                      <w:sz w:val="24"/>
                    </w:rPr>
                    <w:t xml:space="preserve">Δ΄ ΑΘΗΝΑΣ </w:t>
                  </w:r>
                </w:p>
                <w:p w:rsidR="00E72ECC" w:rsidRPr="008E1094" w:rsidRDefault="00E72ECC" w:rsidP="003953E7">
                  <w:pPr>
                    <w:spacing w:line="360" w:lineRule="auto"/>
                    <w:rPr>
                      <w:rFonts w:asciiTheme="minorHAnsi" w:hAnsiTheme="minorHAnsi" w:cstheme="minorHAnsi"/>
                    </w:rPr>
                  </w:pPr>
                </w:p>
              </w:tc>
            </w:tr>
          </w:tbl>
          <w:p w:rsidR="00A601B7" w:rsidRPr="008E1094" w:rsidRDefault="00A601B7">
            <w:pPr>
              <w:jc w:val="center"/>
              <w:rPr>
                <w:rFonts w:asciiTheme="minorHAnsi" w:hAnsiTheme="minorHAnsi" w:cstheme="minorHAnsi"/>
                <w:sz w:val="24"/>
              </w:rPr>
            </w:pPr>
          </w:p>
        </w:tc>
        <w:tc>
          <w:tcPr>
            <w:tcW w:w="5062" w:type="dxa"/>
          </w:tcPr>
          <w:p w:rsidR="00B20AC1" w:rsidRPr="008E1094" w:rsidRDefault="00B20AC1">
            <w:pPr>
              <w:rPr>
                <w:rFonts w:asciiTheme="minorHAnsi" w:hAnsiTheme="minorHAnsi" w:cstheme="minorHAnsi"/>
                <w:sz w:val="24"/>
              </w:rPr>
            </w:pPr>
          </w:p>
          <w:p w:rsidR="00B20AC1" w:rsidRPr="008E1094" w:rsidRDefault="00B20AC1">
            <w:pPr>
              <w:rPr>
                <w:rFonts w:asciiTheme="minorHAnsi" w:hAnsiTheme="minorHAnsi" w:cstheme="minorHAnsi"/>
                <w:sz w:val="24"/>
              </w:rPr>
            </w:pPr>
          </w:p>
          <w:p w:rsidR="00B20AC1" w:rsidRPr="008E1094" w:rsidRDefault="00B20AC1">
            <w:pPr>
              <w:rPr>
                <w:rFonts w:asciiTheme="minorHAnsi" w:hAnsiTheme="minorHAnsi" w:cstheme="minorHAnsi"/>
                <w:sz w:val="24"/>
              </w:rPr>
            </w:pPr>
          </w:p>
          <w:p w:rsidR="00B20AC1" w:rsidRPr="008E1094" w:rsidRDefault="00B20AC1">
            <w:pPr>
              <w:rPr>
                <w:rFonts w:asciiTheme="minorHAnsi" w:hAnsiTheme="minorHAnsi" w:cstheme="minorHAnsi"/>
                <w:sz w:val="24"/>
              </w:rPr>
            </w:pPr>
          </w:p>
          <w:p w:rsidR="00B20AC1" w:rsidRPr="008E1094" w:rsidRDefault="00B20AC1">
            <w:pPr>
              <w:rPr>
                <w:rFonts w:asciiTheme="minorHAnsi" w:hAnsiTheme="minorHAnsi" w:cstheme="minorHAnsi"/>
                <w:sz w:val="24"/>
              </w:rPr>
            </w:pPr>
          </w:p>
          <w:p w:rsidR="00A601B7" w:rsidRPr="007309AF" w:rsidRDefault="00B471A2" w:rsidP="00B20AC1">
            <w:pPr>
              <w:ind w:firstLine="317"/>
              <w:rPr>
                <w:rFonts w:asciiTheme="minorHAnsi" w:hAnsiTheme="minorHAnsi" w:cstheme="minorHAnsi"/>
                <w:sz w:val="22"/>
                <w:szCs w:val="22"/>
              </w:rPr>
            </w:pPr>
            <w:r w:rsidRPr="00064536">
              <w:rPr>
                <w:rFonts w:asciiTheme="minorHAnsi" w:hAnsiTheme="minorHAnsi" w:cstheme="minorHAnsi"/>
                <w:sz w:val="22"/>
                <w:szCs w:val="22"/>
              </w:rPr>
              <w:t>Ν. Σμύρνη</w:t>
            </w:r>
            <w:r w:rsidR="003A7095" w:rsidRPr="00064536">
              <w:rPr>
                <w:rFonts w:asciiTheme="minorHAnsi" w:hAnsiTheme="minorHAnsi" w:cstheme="minorHAnsi"/>
                <w:sz w:val="22"/>
                <w:szCs w:val="22"/>
              </w:rPr>
              <w:t>,</w:t>
            </w:r>
            <w:r w:rsidRPr="00064536">
              <w:rPr>
                <w:rFonts w:asciiTheme="minorHAnsi" w:hAnsiTheme="minorHAnsi" w:cstheme="minorHAnsi"/>
                <w:sz w:val="22"/>
                <w:szCs w:val="22"/>
              </w:rPr>
              <w:t xml:space="preserve"> </w:t>
            </w:r>
            <w:r w:rsidR="007309AF" w:rsidRPr="00064536">
              <w:rPr>
                <w:rFonts w:asciiTheme="minorHAnsi" w:hAnsiTheme="minorHAnsi" w:cstheme="minorHAnsi"/>
                <w:sz w:val="22"/>
                <w:szCs w:val="22"/>
              </w:rPr>
              <w:t>25</w:t>
            </w:r>
            <w:r w:rsidR="00DA3A42" w:rsidRPr="00064536">
              <w:rPr>
                <w:rFonts w:asciiTheme="minorHAnsi" w:hAnsiTheme="minorHAnsi" w:cstheme="minorHAnsi"/>
                <w:sz w:val="22"/>
                <w:szCs w:val="22"/>
              </w:rPr>
              <w:t>/</w:t>
            </w:r>
            <w:r w:rsidR="00B51CF8" w:rsidRPr="00064536">
              <w:rPr>
                <w:rFonts w:asciiTheme="minorHAnsi" w:hAnsiTheme="minorHAnsi" w:cstheme="minorHAnsi"/>
                <w:sz w:val="22"/>
                <w:szCs w:val="22"/>
              </w:rPr>
              <w:t>4</w:t>
            </w:r>
            <w:r w:rsidR="00DA3A42" w:rsidRPr="00064536">
              <w:rPr>
                <w:rFonts w:asciiTheme="minorHAnsi" w:hAnsiTheme="minorHAnsi" w:cstheme="minorHAnsi"/>
                <w:sz w:val="22"/>
                <w:szCs w:val="22"/>
              </w:rPr>
              <w:t>/202</w:t>
            </w:r>
            <w:r w:rsidR="007F0CFE" w:rsidRPr="00064536">
              <w:rPr>
                <w:rFonts w:asciiTheme="minorHAnsi" w:hAnsiTheme="minorHAnsi" w:cstheme="minorHAnsi"/>
                <w:sz w:val="22"/>
                <w:szCs w:val="22"/>
              </w:rPr>
              <w:t>4</w:t>
            </w:r>
          </w:p>
          <w:p w:rsidR="00E03A6C" w:rsidRPr="00FD3D7D" w:rsidRDefault="00B20AC1">
            <w:pPr>
              <w:rPr>
                <w:rFonts w:asciiTheme="minorHAnsi" w:hAnsiTheme="minorHAnsi" w:cstheme="minorHAnsi"/>
                <w:sz w:val="22"/>
                <w:szCs w:val="22"/>
              </w:rPr>
            </w:pPr>
            <w:r w:rsidRPr="007309AF">
              <w:rPr>
                <w:rFonts w:asciiTheme="minorHAnsi" w:hAnsiTheme="minorHAnsi" w:cstheme="minorHAnsi"/>
                <w:sz w:val="22"/>
                <w:szCs w:val="22"/>
              </w:rPr>
              <w:t xml:space="preserve">      </w:t>
            </w:r>
            <w:r w:rsidR="00E03A6C" w:rsidRPr="007309AF">
              <w:rPr>
                <w:rFonts w:asciiTheme="minorHAnsi" w:hAnsiTheme="minorHAnsi" w:cstheme="minorHAnsi"/>
                <w:sz w:val="22"/>
                <w:szCs w:val="22"/>
              </w:rPr>
              <w:t xml:space="preserve">Αρ. </w:t>
            </w:r>
            <w:proofErr w:type="spellStart"/>
            <w:r w:rsidR="00E03A6C" w:rsidRPr="007309AF">
              <w:rPr>
                <w:rFonts w:asciiTheme="minorHAnsi" w:hAnsiTheme="minorHAnsi" w:cstheme="minorHAnsi"/>
                <w:sz w:val="22"/>
                <w:szCs w:val="22"/>
              </w:rPr>
              <w:t>Πρωτ</w:t>
            </w:r>
            <w:proofErr w:type="spellEnd"/>
            <w:r w:rsidR="00A72BE6" w:rsidRPr="007309AF">
              <w:rPr>
                <w:rFonts w:asciiTheme="minorHAnsi" w:hAnsiTheme="minorHAnsi" w:cstheme="minorHAnsi"/>
                <w:sz w:val="22"/>
                <w:szCs w:val="22"/>
              </w:rPr>
              <w:t>.:</w:t>
            </w:r>
            <w:r w:rsidR="00DA3A42" w:rsidRPr="0053729F">
              <w:rPr>
                <w:rFonts w:asciiTheme="minorHAnsi" w:hAnsiTheme="minorHAnsi" w:cstheme="minorHAnsi"/>
                <w:sz w:val="22"/>
                <w:szCs w:val="22"/>
              </w:rPr>
              <w:t xml:space="preserve"> </w:t>
            </w:r>
            <w:r w:rsidR="007309AF">
              <w:rPr>
                <w:rFonts w:asciiTheme="minorHAnsi" w:hAnsiTheme="minorHAnsi" w:cstheme="minorHAnsi"/>
                <w:sz w:val="22"/>
                <w:szCs w:val="22"/>
              </w:rPr>
              <w:t>7120</w:t>
            </w:r>
          </w:p>
          <w:p w:rsidR="00A601B7" w:rsidRPr="001D400B" w:rsidRDefault="00A601B7">
            <w:pPr>
              <w:jc w:val="center"/>
              <w:rPr>
                <w:rFonts w:asciiTheme="minorHAnsi" w:hAnsiTheme="minorHAnsi" w:cstheme="minorHAnsi"/>
                <w:sz w:val="22"/>
                <w:szCs w:val="22"/>
              </w:rPr>
            </w:pPr>
          </w:p>
          <w:p w:rsidR="00A601B7" w:rsidRPr="001D400B" w:rsidRDefault="00A601B7" w:rsidP="00834BF0">
            <w:pPr>
              <w:rPr>
                <w:rFonts w:asciiTheme="minorHAnsi" w:hAnsiTheme="minorHAnsi" w:cstheme="minorHAnsi"/>
                <w:sz w:val="22"/>
                <w:szCs w:val="22"/>
              </w:rPr>
            </w:pPr>
            <w:r w:rsidRPr="001D400B">
              <w:rPr>
                <w:rFonts w:asciiTheme="minorHAnsi" w:hAnsiTheme="minorHAnsi" w:cstheme="minorHAnsi"/>
                <w:sz w:val="22"/>
                <w:szCs w:val="22"/>
              </w:rPr>
              <w:t xml:space="preserve">   </w:t>
            </w:r>
            <w:r w:rsidR="003B1E63" w:rsidRPr="001D400B">
              <w:rPr>
                <w:rFonts w:asciiTheme="minorHAnsi" w:hAnsiTheme="minorHAnsi" w:cstheme="minorHAnsi"/>
                <w:sz w:val="22"/>
                <w:szCs w:val="22"/>
              </w:rPr>
              <w:t xml:space="preserve">             </w:t>
            </w:r>
          </w:p>
          <w:p w:rsidR="00A601B7" w:rsidRPr="001D400B" w:rsidRDefault="00A601B7" w:rsidP="00B20AC1">
            <w:pPr>
              <w:rPr>
                <w:rFonts w:asciiTheme="minorHAnsi" w:hAnsiTheme="minorHAnsi" w:cstheme="minorHAnsi"/>
                <w:sz w:val="22"/>
                <w:szCs w:val="22"/>
              </w:rPr>
            </w:pPr>
          </w:p>
          <w:p w:rsidR="00A601B7" w:rsidRPr="001D400B" w:rsidRDefault="00A601B7">
            <w:pPr>
              <w:jc w:val="center"/>
              <w:rPr>
                <w:rFonts w:asciiTheme="minorHAnsi" w:hAnsiTheme="minorHAnsi" w:cstheme="minorHAnsi"/>
                <w:sz w:val="22"/>
                <w:szCs w:val="22"/>
              </w:rPr>
            </w:pPr>
          </w:p>
          <w:p w:rsidR="002D3183" w:rsidRDefault="00A601B7" w:rsidP="003A7C5C">
            <w:pPr>
              <w:rPr>
                <w:rFonts w:asciiTheme="minorHAnsi" w:hAnsiTheme="minorHAnsi" w:cstheme="minorHAnsi"/>
                <w:b/>
                <w:sz w:val="22"/>
                <w:szCs w:val="22"/>
              </w:rPr>
            </w:pPr>
            <w:r w:rsidRPr="001D400B">
              <w:rPr>
                <w:rFonts w:asciiTheme="minorHAnsi" w:hAnsiTheme="minorHAnsi" w:cstheme="minorHAnsi"/>
                <w:sz w:val="22"/>
                <w:szCs w:val="22"/>
              </w:rPr>
              <w:t xml:space="preserve"> </w:t>
            </w:r>
            <w:r w:rsidRPr="001D400B">
              <w:rPr>
                <w:rFonts w:asciiTheme="minorHAnsi" w:hAnsiTheme="minorHAnsi" w:cstheme="minorHAnsi"/>
                <w:b/>
                <w:sz w:val="22"/>
                <w:szCs w:val="22"/>
              </w:rPr>
              <w:t>ΠΡΟΣ :</w:t>
            </w:r>
          </w:p>
          <w:p w:rsidR="001D400B" w:rsidRDefault="00A601B7" w:rsidP="00C540A7">
            <w:pPr>
              <w:rPr>
                <w:rFonts w:asciiTheme="minorHAnsi" w:hAnsiTheme="minorHAnsi" w:cstheme="minorHAnsi"/>
                <w:b/>
                <w:sz w:val="22"/>
                <w:szCs w:val="22"/>
              </w:rPr>
            </w:pPr>
            <w:r w:rsidRPr="001D400B">
              <w:rPr>
                <w:rFonts w:asciiTheme="minorHAnsi" w:hAnsiTheme="minorHAnsi" w:cstheme="minorHAnsi"/>
                <w:b/>
                <w:sz w:val="22"/>
                <w:szCs w:val="22"/>
              </w:rPr>
              <w:t xml:space="preserve"> </w:t>
            </w:r>
            <w:r w:rsidR="0063411E" w:rsidRPr="001D400B">
              <w:rPr>
                <w:rFonts w:asciiTheme="minorHAnsi" w:hAnsiTheme="minorHAnsi" w:cstheme="minorHAnsi"/>
                <w:b/>
                <w:sz w:val="22"/>
                <w:szCs w:val="22"/>
              </w:rPr>
              <w:t>Σχολικές μονάδες</w:t>
            </w:r>
            <w:r w:rsidR="00C540A7" w:rsidRPr="001D400B">
              <w:rPr>
                <w:rFonts w:asciiTheme="minorHAnsi" w:hAnsiTheme="minorHAnsi" w:cstheme="minorHAnsi"/>
                <w:b/>
                <w:sz w:val="22"/>
                <w:szCs w:val="22"/>
              </w:rPr>
              <w:t xml:space="preserve"> </w:t>
            </w:r>
            <w:r w:rsidR="002D3183">
              <w:rPr>
                <w:rFonts w:asciiTheme="minorHAnsi" w:hAnsiTheme="minorHAnsi" w:cstheme="minorHAnsi"/>
                <w:b/>
                <w:sz w:val="22"/>
                <w:szCs w:val="22"/>
              </w:rPr>
              <w:t>Δ.</w:t>
            </w:r>
            <w:r w:rsidR="0063411E" w:rsidRPr="001D400B">
              <w:rPr>
                <w:rFonts w:asciiTheme="minorHAnsi" w:hAnsiTheme="minorHAnsi" w:cstheme="minorHAnsi"/>
                <w:b/>
                <w:sz w:val="22"/>
                <w:szCs w:val="22"/>
              </w:rPr>
              <w:t>Δ.Ε.</w:t>
            </w:r>
            <w:r w:rsidR="00C540A7" w:rsidRPr="001D400B">
              <w:rPr>
                <w:rFonts w:asciiTheme="minorHAnsi" w:hAnsiTheme="minorHAnsi" w:cstheme="minorHAnsi"/>
                <w:b/>
                <w:sz w:val="22"/>
                <w:szCs w:val="22"/>
              </w:rPr>
              <w:t xml:space="preserve"> </w:t>
            </w:r>
            <w:r w:rsidR="0063411E" w:rsidRPr="001D400B">
              <w:rPr>
                <w:rFonts w:asciiTheme="minorHAnsi" w:hAnsiTheme="minorHAnsi" w:cstheme="minorHAnsi"/>
                <w:b/>
                <w:sz w:val="22"/>
                <w:szCs w:val="22"/>
              </w:rPr>
              <w:t>Δ΄ Αθήνας</w:t>
            </w:r>
          </w:p>
          <w:p w:rsidR="003B1E63" w:rsidRPr="008E1094" w:rsidRDefault="002D3183" w:rsidP="001D400B">
            <w:pPr>
              <w:rPr>
                <w:rFonts w:asciiTheme="minorHAnsi" w:hAnsiTheme="minorHAnsi" w:cstheme="minorHAnsi"/>
                <w:bCs/>
                <w:sz w:val="24"/>
              </w:rPr>
            </w:pPr>
            <w:r>
              <w:rPr>
                <w:rFonts w:asciiTheme="minorHAnsi" w:hAnsiTheme="minorHAnsi" w:cstheme="minorHAnsi"/>
                <w:b/>
                <w:sz w:val="22"/>
                <w:szCs w:val="22"/>
              </w:rPr>
              <w:t xml:space="preserve"> </w:t>
            </w:r>
            <w:r w:rsidR="001D400B">
              <w:rPr>
                <w:rFonts w:asciiTheme="minorHAnsi" w:hAnsiTheme="minorHAnsi" w:cstheme="minorHAnsi"/>
                <w:b/>
                <w:sz w:val="22"/>
                <w:szCs w:val="22"/>
              </w:rPr>
              <w:t>Ενδιαφερόμενους εκπαιδευτικούς</w:t>
            </w:r>
          </w:p>
        </w:tc>
      </w:tr>
    </w:tbl>
    <w:p w:rsidR="005B6BB9" w:rsidRPr="008E1094" w:rsidRDefault="005B6BB9" w:rsidP="00B20AC1">
      <w:pPr>
        <w:pStyle w:val="2"/>
        <w:spacing w:line="276" w:lineRule="auto"/>
        <w:ind w:left="1134" w:hanging="774"/>
        <w:rPr>
          <w:rFonts w:asciiTheme="minorHAnsi" w:hAnsiTheme="minorHAnsi" w:cstheme="minorHAnsi"/>
          <w:sz w:val="20"/>
        </w:rPr>
      </w:pPr>
    </w:p>
    <w:p w:rsidR="00DA6B51" w:rsidRDefault="00B20AC1" w:rsidP="00A96E4F">
      <w:pPr>
        <w:pStyle w:val="2"/>
        <w:spacing w:line="276" w:lineRule="auto"/>
        <w:ind w:left="1134" w:hanging="774"/>
        <w:jc w:val="both"/>
        <w:rPr>
          <w:rFonts w:asciiTheme="minorHAnsi" w:hAnsiTheme="minorHAnsi" w:cstheme="minorHAnsi"/>
          <w:sz w:val="22"/>
          <w:szCs w:val="22"/>
        </w:rPr>
      </w:pPr>
      <w:r w:rsidRPr="008E1094">
        <w:rPr>
          <w:rFonts w:asciiTheme="minorHAnsi" w:hAnsiTheme="minorHAnsi" w:cstheme="minorHAnsi"/>
          <w:sz w:val="22"/>
          <w:szCs w:val="22"/>
        </w:rPr>
        <w:t xml:space="preserve">ΘΕΜΑ: </w:t>
      </w:r>
      <w:r w:rsidR="00A601B7" w:rsidRPr="008E1094">
        <w:rPr>
          <w:rFonts w:asciiTheme="minorHAnsi" w:hAnsiTheme="minorHAnsi" w:cstheme="minorHAnsi"/>
          <w:sz w:val="22"/>
          <w:szCs w:val="22"/>
        </w:rPr>
        <w:t xml:space="preserve">Υποβολή δήλωσης προτίμησης </w:t>
      </w:r>
      <w:r w:rsidR="0063411E" w:rsidRPr="008E1094">
        <w:rPr>
          <w:rFonts w:asciiTheme="minorHAnsi" w:hAnsiTheme="minorHAnsi" w:cstheme="minorHAnsi"/>
          <w:sz w:val="22"/>
          <w:szCs w:val="22"/>
        </w:rPr>
        <w:t>τοποθέτησης σε οργανικά κενά</w:t>
      </w:r>
      <w:r w:rsidR="0017423F">
        <w:rPr>
          <w:rFonts w:asciiTheme="minorHAnsi" w:hAnsiTheme="minorHAnsi" w:cstheme="minorHAnsi"/>
          <w:sz w:val="22"/>
          <w:szCs w:val="22"/>
        </w:rPr>
        <w:t>,</w:t>
      </w:r>
      <w:r w:rsidRPr="008E1094">
        <w:rPr>
          <w:rFonts w:asciiTheme="minorHAnsi" w:hAnsiTheme="minorHAnsi" w:cstheme="minorHAnsi"/>
          <w:sz w:val="22"/>
          <w:szCs w:val="22"/>
        </w:rPr>
        <w:t xml:space="preserve"> </w:t>
      </w:r>
      <w:r w:rsidR="00DA3A42" w:rsidRPr="008E1094">
        <w:rPr>
          <w:rFonts w:asciiTheme="minorHAnsi" w:hAnsiTheme="minorHAnsi" w:cstheme="minorHAnsi"/>
          <w:sz w:val="22"/>
          <w:szCs w:val="22"/>
        </w:rPr>
        <w:t>εκπαιδευτικών Γενικής Αγωγής</w:t>
      </w:r>
      <w:r w:rsidR="006420EF" w:rsidRPr="008E1094">
        <w:rPr>
          <w:rFonts w:asciiTheme="minorHAnsi" w:hAnsiTheme="minorHAnsi" w:cstheme="minorHAnsi"/>
          <w:sz w:val="22"/>
          <w:szCs w:val="22"/>
        </w:rPr>
        <w:t xml:space="preserve">  </w:t>
      </w:r>
      <w:r w:rsidR="00B60742">
        <w:rPr>
          <w:rFonts w:asciiTheme="minorHAnsi" w:hAnsiTheme="minorHAnsi" w:cstheme="minorHAnsi"/>
          <w:sz w:val="22"/>
          <w:szCs w:val="22"/>
        </w:rPr>
        <w:t xml:space="preserve">(Γενικής </w:t>
      </w:r>
      <w:r w:rsidR="00A96E4F">
        <w:rPr>
          <w:rFonts w:asciiTheme="minorHAnsi" w:hAnsiTheme="minorHAnsi" w:cstheme="minorHAnsi"/>
          <w:sz w:val="22"/>
          <w:szCs w:val="22"/>
        </w:rPr>
        <w:t>Παιδείας και Επαγγελματικής Ε</w:t>
      </w:r>
      <w:r w:rsidR="00B60742">
        <w:rPr>
          <w:rFonts w:asciiTheme="minorHAnsi" w:hAnsiTheme="minorHAnsi" w:cstheme="minorHAnsi"/>
          <w:sz w:val="22"/>
          <w:szCs w:val="22"/>
        </w:rPr>
        <w:t>κπαίδευσης)</w:t>
      </w:r>
      <w:r w:rsidR="00F42BCB">
        <w:rPr>
          <w:rFonts w:asciiTheme="minorHAnsi" w:hAnsiTheme="minorHAnsi" w:cstheme="minorHAnsi"/>
          <w:sz w:val="22"/>
          <w:szCs w:val="22"/>
        </w:rPr>
        <w:t xml:space="preserve"> και Ειδικής Αγωγής (Ε.Α.Ε</w:t>
      </w:r>
      <w:r w:rsidR="00B60742">
        <w:rPr>
          <w:rFonts w:asciiTheme="minorHAnsi" w:hAnsiTheme="minorHAnsi" w:cstheme="minorHAnsi"/>
          <w:sz w:val="22"/>
          <w:szCs w:val="22"/>
        </w:rPr>
        <w:t>.</w:t>
      </w:r>
      <w:r w:rsidR="00F42BCB">
        <w:rPr>
          <w:rFonts w:asciiTheme="minorHAnsi" w:hAnsiTheme="minorHAnsi" w:cstheme="minorHAnsi"/>
          <w:sz w:val="22"/>
          <w:szCs w:val="22"/>
        </w:rPr>
        <w:t>)</w:t>
      </w:r>
      <w:r w:rsidR="00A96E4F">
        <w:rPr>
          <w:rFonts w:asciiTheme="minorHAnsi" w:hAnsiTheme="minorHAnsi" w:cstheme="minorHAnsi"/>
          <w:sz w:val="22"/>
          <w:szCs w:val="22"/>
        </w:rPr>
        <w:t xml:space="preserve"> της Δ΄ ΔΙΔΕ Αθήνας</w:t>
      </w:r>
      <w:r w:rsidR="00D460AA">
        <w:rPr>
          <w:rFonts w:asciiTheme="minorHAnsi" w:hAnsiTheme="minorHAnsi" w:cstheme="minorHAnsi"/>
          <w:sz w:val="22"/>
          <w:szCs w:val="22"/>
        </w:rPr>
        <w:t xml:space="preserve">, </w:t>
      </w:r>
      <w:r w:rsidR="006420EF" w:rsidRPr="008E1094">
        <w:rPr>
          <w:rFonts w:asciiTheme="minorHAnsi" w:hAnsiTheme="minorHAnsi" w:cstheme="minorHAnsi"/>
          <w:sz w:val="22"/>
          <w:szCs w:val="22"/>
        </w:rPr>
        <w:t xml:space="preserve"> </w:t>
      </w:r>
      <w:r w:rsidR="00D460AA">
        <w:rPr>
          <w:rFonts w:asciiTheme="minorHAnsi" w:hAnsiTheme="minorHAnsi" w:cstheme="minorHAnsi"/>
          <w:sz w:val="22"/>
          <w:szCs w:val="22"/>
        </w:rPr>
        <w:t>που ζητούν</w:t>
      </w:r>
      <w:r w:rsidR="00D460AA" w:rsidRPr="008E1094">
        <w:rPr>
          <w:rFonts w:asciiTheme="minorHAnsi" w:hAnsiTheme="minorHAnsi" w:cstheme="minorHAnsi"/>
          <w:sz w:val="22"/>
          <w:szCs w:val="22"/>
        </w:rPr>
        <w:t xml:space="preserve"> Βελτίωση, </w:t>
      </w:r>
      <w:r w:rsidR="00D460AA">
        <w:rPr>
          <w:rFonts w:asciiTheme="minorHAnsi" w:hAnsiTheme="minorHAnsi" w:cstheme="minorHAnsi"/>
          <w:sz w:val="22"/>
          <w:szCs w:val="22"/>
        </w:rPr>
        <w:t>Οριστική Τοποθέτηση και των μετατιθέμενων εκπαιδευτικών που ζητούν Οριστική Τοποθέτηση</w:t>
      </w:r>
      <w:r w:rsidR="006420EF" w:rsidRPr="008E1094">
        <w:rPr>
          <w:rFonts w:asciiTheme="minorHAnsi" w:hAnsiTheme="minorHAnsi" w:cstheme="minorHAnsi"/>
          <w:sz w:val="22"/>
          <w:szCs w:val="22"/>
        </w:rPr>
        <w:t xml:space="preserve">  </w:t>
      </w:r>
    </w:p>
    <w:p w:rsidR="00A601B7" w:rsidRPr="008E1094" w:rsidRDefault="0063411E" w:rsidP="00DA6B51">
      <w:pPr>
        <w:pStyle w:val="2"/>
        <w:spacing w:line="276" w:lineRule="auto"/>
        <w:ind w:left="1134" w:hanging="774"/>
        <w:rPr>
          <w:rFonts w:asciiTheme="minorHAnsi" w:hAnsiTheme="minorHAnsi" w:cstheme="minorHAnsi"/>
          <w:sz w:val="22"/>
          <w:szCs w:val="22"/>
        </w:rPr>
      </w:pPr>
      <w:r w:rsidRPr="008E1094">
        <w:rPr>
          <w:rFonts w:asciiTheme="minorHAnsi" w:hAnsiTheme="minorHAnsi" w:cstheme="minorHAnsi"/>
          <w:sz w:val="22"/>
          <w:szCs w:val="22"/>
        </w:rPr>
        <w:t xml:space="preserve">                   </w:t>
      </w:r>
    </w:p>
    <w:p w:rsidR="00C15CD3" w:rsidRDefault="00A601B7" w:rsidP="00C15CD3">
      <w:pPr>
        <w:pStyle w:val="a3"/>
        <w:spacing w:line="276" w:lineRule="auto"/>
        <w:ind w:firstLine="360"/>
        <w:jc w:val="both"/>
        <w:rPr>
          <w:rFonts w:asciiTheme="minorHAnsi" w:hAnsiTheme="minorHAnsi" w:cstheme="minorHAnsi"/>
          <w:b w:val="0"/>
          <w:sz w:val="22"/>
          <w:szCs w:val="22"/>
        </w:rPr>
      </w:pPr>
      <w:r w:rsidRPr="008E1094">
        <w:rPr>
          <w:rFonts w:asciiTheme="minorHAnsi" w:hAnsiTheme="minorHAnsi" w:cstheme="minorHAnsi"/>
          <w:b w:val="0"/>
          <w:bCs/>
          <w:sz w:val="22"/>
          <w:szCs w:val="22"/>
        </w:rPr>
        <w:t xml:space="preserve">Σας ενημερώνουμε ότι οι δηλώσεις προτίμησης </w:t>
      </w:r>
      <w:r w:rsidR="009E6EF6" w:rsidRPr="008E1094">
        <w:rPr>
          <w:rFonts w:asciiTheme="minorHAnsi" w:hAnsiTheme="minorHAnsi" w:cstheme="minorHAnsi"/>
          <w:b w:val="0"/>
          <w:bCs/>
          <w:sz w:val="22"/>
          <w:szCs w:val="22"/>
        </w:rPr>
        <w:t xml:space="preserve">τοποθέτησης σε οργανικά κενά </w:t>
      </w:r>
      <w:r w:rsidRPr="008E1094">
        <w:rPr>
          <w:rFonts w:asciiTheme="minorHAnsi" w:hAnsiTheme="minorHAnsi" w:cstheme="minorHAnsi"/>
          <w:b w:val="0"/>
          <w:bCs/>
          <w:sz w:val="22"/>
          <w:szCs w:val="22"/>
        </w:rPr>
        <w:t>των εκπαιδευτικών</w:t>
      </w:r>
      <w:r w:rsidR="00FC35A0" w:rsidRPr="008E1094">
        <w:rPr>
          <w:rFonts w:asciiTheme="minorHAnsi" w:hAnsiTheme="minorHAnsi" w:cstheme="minorHAnsi"/>
          <w:b w:val="0"/>
          <w:bCs/>
          <w:sz w:val="22"/>
          <w:szCs w:val="22"/>
        </w:rPr>
        <w:t xml:space="preserve"> </w:t>
      </w:r>
      <w:r w:rsidR="00C15CD3">
        <w:rPr>
          <w:rFonts w:asciiTheme="minorHAnsi" w:hAnsiTheme="minorHAnsi" w:cstheme="minorHAnsi"/>
          <w:sz w:val="22"/>
          <w:szCs w:val="22"/>
        </w:rPr>
        <w:t>που ζητούν</w:t>
      </w:r>
      <w:r w:rsidR="009B524D" w:rsidRPr="008E1094">
        <w:rPr>
          <w:rFonts w:asciiTheme="minorHAnsi" w:hAnsiTheme="minorHAnsi" w:cstheme="minorHAnsi"/>
          <w:sz w:val="22"/>
          <w:szCs w:val="22"/>
        </w:rPr>
        <w:t xml:space="preserve"> </w:t>
      </w:r>
      <w:r w:rsidR="00B20AC1" w:rsidRPr="008E1094">
        <w:rPr>
          <w:rFonts w:asciiTheme="minorHAnsi" w:hAnsiTheme="minorHAnsi" w:cstheme="minorHAnsi"/>
          <w:sz w:val="22"/>
          <w:szCs w:val="22"/>
        </w:rPr>
        <w:t>Β</w:t>
      </w:r>
      <w:r w:rsidR="00C464B1" w:rsidRPr="008E1094">
        <w:rPr>
          <w:rFonts w:asciiTheme="minorHAnsi" w:hAnsiTheme="minorHAnsi" w:cstheme="minorHAnsi"/>
          <w:sz w:val="22"/>
          <w:szCs w:val="22"/>
        </w:rPr>
        <w:t>ελτίω</w:t>
      </w:r>
      <w:r w:rsidRPr="008E1094">
        <w:rPr>
          <w:rFonts w:asciiTheme="minorHAnsi" w:hAnsiTheme="minorHAnsi" w:cstheme="minorHAnsi"/>
          <w:sz w:val="22"/>
          <w:szCs w:val="22"/>
        </w:rPr>
        <w:t>σ</w:t>
      </w:r>
      <w:r w:rsidR="00B20AC1" w:rsidRPr="008E1094">
        <w:rPr>
          <w:rFonts w:asciiTheme="minorHAnsi" w:hAnsiTheme="minorHAnsi" w:cstheme="minorHAnsi"/>
          <w:sz w:val="22"/>
          <w:szCs w:val="22"/>
        </w:rPr>
        <w:t xml:space="preserve">η, </w:t>
      </w:r>
      <w:r w:rsidR="00C15CD3">
        <w:rPr>
          <w:rFonts w:asciiTheme="minorHAnsi" w:hAnsiTheme="minorHAnsi" w:cstheme="minorHAnsi"/>
          <w:sz w:val="22"/>
          <w:szCs w:val="22"/>
        </w:rPr>
        <w:t>Οριστική Τοποθέτηση</w:t>
      </w:r>
      <w:r w:rsidR="00D460AA">
        <w:rPr>
          <w:rFonts w:asciiTheme="minorHAnsi" w:hAnsiTheme="minorHAnsi" w:cstheme="minorHAnsi"/>
          <w:sz w:val="22"/>
          <w:szCs w:val="22"/>
        </w:rPr>
        <w:t xml:space="preserve"> (είναι στη Διάθεση ΠΥΣΔΕ)</w:t>
      </w:r>
      <w:r w:rsidR="00C15CD3">
        <w:rPr>
          <w:rFonts w:asciiTheme="minorHAnsi" w:hAnsiTheme="minorHAnsi" w:cstheme="minorHAnsi"/>
          <w:sz w:val="22"/>
          <w:szCs w:val="22"/>
        </w:rPr>
        <w:t xml:space="preserve"> </w:t>
      </w:r>
      <w:r w:rsidR="00D460AA">
        <w:rPr>
          <w:rFonts w:asciiTheme="minorHAnsi" w:hAnsiTheme="minorHAnsi" w:cstheme="minorHAnsi"/>
          <w:sz w:val="22"/>
          <w:szCs w:val="22"/>
        </w:rPr>
        <w:t>και των μετατιθέμενων εκπαιδευτικών που ζητούν Οριστική Τοποθέτηση</w:t>
      </w:r>
      <w:r w:rsidR="00B20AC1" w:rsidRPr="008E1094">
        <w:rPr>
          <w:rFonts w:asciiTheme="minorHAnsi" w:hAnsiTheme="minorHAnsi" w:cstheme="minorHAnsi"/>
          <w:sz w:val="22"/>
          <w:szCs w:val="22"/>
        </w:rPr>
        <w:t xml:space="preserve">, </w:t>
      </w:r>
      <w:r w:rsidR="00F42BCB" w:rsidRPr="00D460AA">
        <w:rPr>
          <w:rFonts w:asciiTheme="minorHAnsi" w:hAnsiTheme="minorHAnsi" w:cstheme="minorHAnsi"/>
          <w:sz w:val="28"/>
          <w:szCs w:val="28"/>
        </w:rPr>
        <w:t>Γενικ</w:t>
      </w:r>
      <w:r w:rsidR="00D95E41" w:rsidRPr="00D460AA">
        <w:rPr>
          <w:rFonts w:asciiTheme="minorHAnsi" w:hAnsiTheme="minorHAnsi" w:cstheme="minorHAnsi"/>
          <w:sz w:val="28"/>
          <w:szCs w:val="28"/>
        </w:rPr>
        <w:t>ής Εκπαίδευσης και Ειδικής Αγωγής</w:t>
      </w:r>
      <w:r w:rsidR="00D95E41">
        <w:rPr>
          <w:rFonts w:asciiTheme="minorHAnsi" w:hAnsiTheme="minorHAnsi" w:cstheme="minorHAnsi"/>
          <w:sz w:val="22"/>
          <w:szCs w:val="22"/>
        </w:rPr>
        <w:t xml:space="preserve"> </w:t>
      </w:r>
      <w:r w:rsidR="00B471A2" w:rsidRPr="008E1094">
        <w:rPr>
          <w:rFonts w:asciiTheme="minorHAnsi" w:hAnsiTheme="minorHAnsi" w:cstheme="minorHAnsi"/>
          <w:b w:val="0"/>
          <w:bCs/>
          <w:sz w:val="22"/>
          <w:szCs w:val="22"/>
        </w:rPr>
        <w:t>θα υποβληθούν</w:t>
      </w:r>
      <w:r w:rsidR="001429E5" w:rsidRPr="008E1094">
        <w:rPr>
          <w:rFonts w:asciiTheme="minorHAnsi" w:hAnsiTheme="minorHAnsi" w:cstheme="minorHAnsi"/>
          <w:b w:val="0"/>
          <w:bCs/>
          <w:sz w:val="22"/>
          <w:szCs w:val="22"/>
        </w:rPr>
        <w:t xml:space="preserve"> </w:t>
      </w:r>
      <w:r w:rsidR="005D3A2C" w:rsidRPr="008E1094">
        <w:rPr>
          <w:rFonts w:asciiTheme="minorHAnsi" w:hAnsiTheme="minorHAnsi" w:cstheme="minorHAnsi"/>
          <w:b w:val="0"/>
          <w:bCs/>
          <w:sz w:val="22"/>
          <w:szCs w:val="22"/>
        </w:rPr>
        <w:t xml:space="preserve"> </w:t>
      </w:r>
      <w:r w:rsidR="003A7095" w:rsidRPr="008E1094">
        <w:rPr>
          <w:rFonts w:asciiTheme="minorHAnsi" w:hAnsiTheme="minorHAnsi" w:cstheme="minorHAnsi"/>
          <w:bCs/>
          <w:sz w:val="22"/>
          <w:szCs w:val="22"/>
          <w:u w:val="single"/>
        </w:rPr>
        <w:t>μόνο</w:t>
      </w:r>
      <w:r w:rsidR="009E6EF6" w:rsidRPr="008E1094">
        <w:rPr>
          <w:rFonts w:asciiTheme="minorHAnsi" w:hAnsiTheme="minorHAnsi" w:cstheme="minorHAnsi"/>
          <w:bCs/>
          <w:sz w:val="22"/>
          <w:szCs w:val="22"/>
          <w:u w:val="single"/>
        </w:rPr>
        <w:t xml:space="preserve"> η</w:t>
      </w:r>
      <w:r w:rsidR="00B471A2" w:rsidRPr="008E1094">
        <w:rPr>
          <w:rFonts w:asciiTheme="minorHAnsi" w:hAnsiTheme="minorHAnsi" w:cstheme="minorHAnsi"/>
          <w:sz w:val="22"/>
          <w:szCs w:val="22"/>
          <w:u w:val="single"/>
        </w:rPr>
        <w:t>λεκτρονικά</w:t>
      </w:r>
      <w:r w:rsidR="00752E06">
        <w:rPr>
          <w:rFonts w:asciiTheme="minorHAnsi" w:hAnsiTheme="minorHAnsi" w:cstheme="minorHAnsi"/>
          <w:b w:val="0"/>
          <w:sz w:val="22"/>
          <w:szCs w:val="22"/>
        </w:rPr>
        <w:t>,</w:t>
      </w:r>
    </w:p>
    <w:p w:rsidR="00C15CD3" w:rsidRDefault="00C15CD3" w:rsidP="00C15CD3">
      <w:pPr>
        <w:pStyle w:val="a3"/>
        <w:spacing w:line="276" w:lineRule="auto"/>
        <w:ind w:firstLine="360"/>
        <w:jc w:val="both"/>
        <w:rPr>
          <w:rFonts w:asciiTheme="minorHAnsi" w:hAnsiTheme="minorHAnsi" w:cstheme="minorHAnsi"/>
          <w:b w:val="0"/>
          <w:sz w:val="22"/>
          <w:szCs w:val="22"/>
        </w:rPr>
      </w:pPr>
    </w:p>
    <w:p w:rsidR="00C15CD3" w:rsidRDefault="00A2761D" w:rsidP="00C15CD3">
      <w:pPr>
        <w:pStyle w:val="a3"/>
        <w:spacing w:line="276" w:lineRule="auto"/>
        <w:ind w:firstLine="360"/>
        <w:jc w:val="center"/>
        <w:rPr>
          <w:rFonts w:asciiTheme="minorHAnsi" w:hAnsiTheme="minorHAnsi" w:cstheme="minorHAnsi"/>
          <w:b w:val="0"/>
          <w:sz w:val="28"/>
          <w:szCs w:val="28"/>
        </w:rPr>
      </w:pPr>
      <w:r w:rsidRPr="00C15CD3">
        <w:rPr>
          <w:rFonts w:asciiTheme="minorHAnsi" w:hAnsiTheme="minorHAnsi" w:cstheme="minorHAnsi"/>
          <w:b w:val="0"/>
          <w:sz w:val="28"/>
          <w:szCs w:val="28"/>
        </w:rPr>
        <w:t>από τη</w:t>
      </w:r>
      <w:r w:rsidR="002934FD" w:rsidRPr="00C15CD3">
        <w:rPr>
          <w:rFonts w:asciiTheme="minorHAnsi" w:hAnsiTheme="minorHAnsi" w:cstheme="minorHAnsi"/>
          <w:b w:val="0"/>
          <w:sz w:val="28"/>
          <w:szCs w:val="28"/>
        </w:rPr>
        <w:t>ν</w:t>
      </w:r>
      <w:r w:rsidRPr="00C15CD3">
        <w:rPr>
          <w:rFonts w:asciiTheme="minorHAnsi" w:hAnsiTheme="minorHAnsi" w:cstheme="minorHAnsi"/>
          <w:sz w:val="28"/>
          <w:szCs w:val="28"/>
        </w:rPr>
        <w:t xml:space="preserve"> </w:t>
      </w:r>
      <w:r w:rsidR="00C66B46">
        <w:rPr>
          <w:rFonts w:asciiTheme="minorHAnsi" w:hAnsiTheme="minorHAnsi" w:cstheme="minorHAnsi"/>
          <w:sz w:val="28"/>
          <w:szCs w:val="28"/>
        </w:rPr>
        <w:t>Πέμπτη 25</w:t>
      </w:r>
      <w:r w:rsidR="007F0CFE">
        <w:rPr>
          <w:rFonts w:asciiTheme="minorHAnsi" w:hAnsiTheme="minorHAnsi" w:cstheme="minorHAnsi"/>
          <w:sz w:val="28"/>
          <w:szCs w:val="28"/>
        </w:rPr>
        <w:t>-4-2024</w:t>
      </w:r>
      <w:r w:rsidR="00E26B51" w:rsidRPr="00C15CD3">
        <w:rPr>
          <w:rFonts w:asciiTheme="minorHAnsi" w:hAnsiTheme="minorHAnsi" w:cstheme="minorHAnsi"/>
          <w:sz w:val="28"/>
          <w:szCs w:val="28"/>
        </w:rPr>
        <w:t xml:space="preserve"> </w:t>
      </w:r>
      <w:r w:rsidRPr="00C15CD3">
        <w:rPr>
          <w:rFonts w:asciiTheme="minorHAnsi" w:hAnsiTheme="minorHAnsi" w:cstheme="minorHAnsi"/>
          <w:b w:val="0"/>
          <w:bCs/>
          <w:sz w:val="28"/>
          <w:szCs w:val="28"/>
        </w:rPr>
        <w:t>έως και τη</w:t>
      </w:r>
      <w:r w:rsidR="00B20AC1" w:rsidRPr="00C15CD3">
        <w:rPr>
          <w:rFonts w:asciiTheme="minorHAnsi" w:hAnsiTheme="minorHAnsi" w:cstheme="minorHAnsi"/>
          <w:b w:val="0"/>
          <w:bCs/>
          <w:sz w:val="28"/>
          <w:szCs w:val="28"/>
        </w:rPr>
        <w:t>ν</w:t>
      </w:r>
      <w:r w:rsidR="008E108D" w:rsidRPr="00C15CD3">
        <w:rPr>
          <w:rFonts w:asciiTheme="minorHAnsi" w:hAnsiTheme="minorHAnsi" w:cstheme="minorHAnsi"/>
          <w:b w:val="0"/>
          <w:bCs/>
          <w:sz w:val="28"/>
          <w:szCs w:val="28"/>
        </w:rPr>
        <w:t xml:space="preserve"> </w:t>
      </w:r>
      <w:r w:rsidR="00064536">
        <w:rPr>
          <w:rFonts w:asciiTheme="minorHAnsi" w:hAnsiTheme="minorHAnsi" w:cstheme="minorHAnsi"/>
          <w:bCs/>
          <w:sz w:val="28"/>
          <w:szCs w:val="28"/>
        </w:rPr>
        <w:t>Τετάρτη</w:t>
      </w:r>
      <w:r w:rsidR="008B3593" w:rsidRPr="00C15CD3">
        <w:rPr>
          <w:rFonts w:asciiTheme="minorHAnsi" w:hAnsiTheme="minorHAnsi" w:cstheme="minorHAnsi"/>
          <w:bCs/>
          <w:sz w:val="28"/>
          <w:szCs w:val="28"/>
        </w:rPr>
        <w:t xml:space="preserve"> </w:t>
      </w:r>
      <w:r w:rsidR="00064536">
        <w:rPr>
          <w:rFonts w:asciiTheme="minorHAnsi" w:hAnsiTheme="minorHAnsi" w:cstheme="minorHAnsi"/>
          <w:bCs/>
          <w:sz w:val="28"/>
          <w:szCs w:val="28"/>
        </w:rPr>
        <w:t>15</w:t>
      </w:r>
      <w:r w:rsidR="007F0CFE">
        <w:rPr>
          <w:rFonts w:asciiTheme="minorHAnsi" w:hAnsiTheme="minorHAnsi" w:cstheme="minorHAnsi"/>
          <w:bCs/>
          <w:sz w:val="28"/>
          <w:szCs w:val="28"/>
        </w:rPr>
        <w:t>-5-2024</w:t>
      </w:r>
      <w:r w:rsidR="00194476" w:rsidRPr="00C15CD3">
        <w:rPr>
          <w:rFonts w:asciiTheme="minorHAnsi" w:hAnsiTheme="minorHAnsi" w:cstheme="minorHAnsi"/>
          <w:b w:val="0"/>
          <w:sz w:val="28"/>
          <w:szCs w:val="28"/>
        </w:rPr>
        <w:t xml:space="preserve">, </w:t>
      </w:r>
    </w:p>
    <w:p w:rsidR="00D257C9" w:rsidRDefault="000467B8" w:rsidP="00C15CD3">
      <w:pPr>
        <w:pStyle w:val="a3"/>
        <w:spacing w:line="276" w:lineRule="auto"/>
        <w:ind w:firstLine="360"/>
        <w:jc w:val="center"/>
      </w:pPr>
      <w:r w:rsidRPr="00C15CD3">
        <w:rPr>
          <w:rFonts w:asciiTheme="minorHAnsi" w:hAnsiTheme="minorHAnsi" w:cstheme="minorHAnsi"/>
          <w:b w:val="0"/>
          <w:sz w:val="28"/>
          <w:szCs w:val="28"/>
        </w:rPr>
        <w:t xml:space="preserve">στην ηλεκτρονική διεύθυνση </w:t>
      </w:r>
      <w:hyperlink r:id="rId11" w:history="1">
        <w:r w:rsidR="00823D00" w:rsidRPr="00C15CD3">
          <w:rPr>
            <w:rStyle w:val="-"/>
            <w:rFonts w:asciiTheme="minorHAnsi" w:hAnsiTheme="minorHAnsi" w:cstheme="minorHAnsi"/>
            <w:b w:val="0"/>
            <w:sz w:val="28"/>
            <w:szCs w:val="28"/>
            <w:lang w:val="en-US"/>
          </w:rPr>
          <w:t>https</w:t>
        </w:r>
        <w:r w:rsidR="00823D00" w:rsidRPr="00C15CD3">
          <w:rPr>
            <w:rStyle w:val="-"/>
            <w:rFonts w:asciiTheme="minorHAnsi" w:hAnsiTheme="minorHAnsi" w:cstheme="minorHAnsi"/>
            <w:b w:val="0"/>
            <w:sz w:val="28"/>
            <w:szCs w:val="28"/>
          </w:rPr>
          <w:t>://</w:t>
        </w:r>
        <w:r w:rsidR="00823D00" w:rsidRPr="00C15CD3">
          <w:rPr>
            <w:rStyle w:val="-"/>
            <w:rFonts w:asciiTheme="minorHAnsi" w:hAnsiTheme="minorHAnsi" w:cstheme="minorHAnsi"/>
            <w:b w:val="0"/>
            <w:sz w:val="28"/>
            <w:szCs w:val="28"/>
            <w:lang w:val="en-US"/>
          </w:rPr>
          <w:t>teachers</w:t>
        </w:r>
        <w:r w:rsidR="00823D00" w:rsidRPr="00C15CD3">
          <w:rPr>
            <w:rStyle w:val="-"/>
            <w:rFonts w:asciiTheme="minorHAnsi" w:hAnsiTheme="minorHAnsi" w:cstheme="minorHAnsi"/>
            <w:b w:val="0"/>
            <w:sz w:val="28"/>
            <w:szCs w:val="28"/>
          </w:rPr>
          <w:t>.</w:t>
        </w:r>
        <w:proofErr w:type="spellStart"/>
        <w:r w:rsidR="00823D00" w:rsidRPr="00C15CD3">
          <w:rPr>
            <w:rStyle w:val="-"/>
            <w:rFonts w:asciiTheme="minorHAnsi" w:hAnsiTheme="minorHAnsi" w:cstheme="minorHAnsi"/>
            <w:b w:val="0"/>
            <w:sz w:val="28"/>
            <w:szCs w:val="28"/>
            <w:lang w:val="en-US"/>
          </w:rPr>
          <w:t>minedu</w:t>
        </w:r>
        <w:proofErr w:type="spellEnd"/>
        <w:r w:rsidR="00823D00" w:rsidRPr="00C15CD3">
          <w:rPr>
            <w:rStyle w:val="-"/>
            <w:rFonts w:asciiTheme="minorHAnsi" w:hAnsiTheme="minorHAnsi" w:cstheme="minorHAnsi"/>
            <w:b w:val="0"/>
            <w:sz w:val="28"/>
            <w:szCs w:val="28"/>
          </w:rPr>
          <w:t>.</w:t>
        </w:r>
        <w:proofErr w:type="spellStart"/>
        <w:r w:rsidR="00823D00" w:rsidRPr="00C15CD3">
          <w:rPr>
            <w:rStyle w:val="-"/>
            <w:rFonts w:asciiTheme="minorHAnsi" w:hAnsiTheme="minorHAnsi" w:cstheme="minorHAnsi"/>
            <w:b w:val="0"/>
            <w:sz w:val="28"/>
            <w:szCs w:val="28"/>
            <w:lang w:val="en-US"/>
          </w:rPr>
          <w:t>gov</w:t>
        </w:r>
        <w:proofErr w:type="spellEnd"/>
        <w:r w:rsidR="00823D00" w:rsidRPr="00C15CD3">
          <w:rPr>
            <w:rStyle w:val="-"/>
            <w:rFonts w:asciiTheme="minorHAnsi" w:hAnsiTheme="minorHAnsi" w:cstheme="minorHAnsi"/>
            <w:b w:val="0"/>
            <w:sz w:val="28"/>
            <w:szCs w:val="28"/>
          </w:rPr>
          <w:t>.</w:t>
        </w:r>
        <w:proofErr w:type="spellStart"/>
        <w:r w:rsidR="00823D00" w:rsidRPr="00C15CD3">
          <w:rPr>
            <w:rStyle w:val="-"/>
            <w:rFonts w:asciiTheme="minorHAnsi" w:hAnsiTheme="minorHAnsi" w:cstheme="minorHAnsi"/>
            <w:b w:val="0"/>
            <w:sz w:val="28"/>
            <w:szCs w:val="28"/>
            <w:lang w:val="en-US"/>
          </w:rPr>
          <w:t>gr</w:t>
        </w:r>
        <w:proofErr w:type="spellEnd"/>
      </w:hyperlink>
    </w:p>
    <w:p w:rsidR="00B87389" w:rsidRPr="00C15CD3" w:rsidRDefault="00B87389" w:rsidP="00C15CD3">
      <w:pPr>
        <w:pStyle w:val="a3"/>
        <w:spacing w:line="276" w:lineRule="auto"/>
        <w:ind w:firstLine="360"/>
        <w:jc w:val="center"/>
        <w:rPr>
          <w:rFonts w:asciiTheme="minorHAnsi" w:hAnsiTheme="minorHAnsi" w:cstheme="minorHAnsi"/>
          <w:b w:val="0"/>
          <w:sz w:val="22"/>
          <w:szCs w:val="22"/>
        </w:rPr>
      </w:pPr>
    </w:p>
    <w:tbl>
      <w:tblPr>
        <w:tblStyle w:val="a8"/>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534"/>
        <w:gridCol w:w="9178"/>
      </w:tblGrid>
      <w:tr w:rsidR="00B87389" w:rsidTr="007214DC">
        <w:trPr>
          <w:trHeight w:val="367"/>
        </w:trPr>
        <w:tc>
          <w:tcPr>
            <w:tcW w:w="9712" w:type="dxa"/>
            <w:gridSpan w:val="2"/>
          </w:tcPr>
          <w:p w:rsidR="00B87389" w:rsidRPr="00B87389" w:rsidRDefault="0034242C" w:rsidP="006F4B90">
            <w:pPr>
              <w:spacing w:line="276" w:lineRule="auto"/>
              <w:ind w:firstLine="360"/>
              <w:jc w:val="center"/>
              <w:rPr>
                <w:rFonts w:asciiTheme="minorHAnsi" w:hAnsiTheme="minorHAnsi" w:cstheme="minorHAnsi"/>
                <w:b/>
                <w:color w:val="365F91" w:themeColor="accent1" w:themeShade="BF"/>
                <w:sz w:val="24"/>
                <w:szCs w:val="24"/>
              </w:rPr>
            </w:pPr>
            <w:r w:rsidRPr="007F0CFE">
              <w:rPr>
                <w:rFonts w:asciiTheme="minorHAnsi" w:hAnsiTheme="minorHAnsi" w:cstheme="minorHAnsi"/>
                <w:b/>
                <w:color w:val="365F91" w:themeColor="accent1" w:themeShade="BF"/>
                <w:sz w:val="24"/>
                <w:szCs w:val="24"/>
                <w:highlight w:val="yellow"/>
              </w:rPr>
              <w:t>Οδηγίες</w:t>
            </w:r>
            <w:r w:rsidR="00B87389" w:rsidRPr="007F0CFE">
              <w:rPr>
                <w:rFonts w:asciiTheme="minorHAnsi" w:hAnsiTheme="minorHAnsi" w:cstheme="minorHAnsi"/>
                <w:b/>
                <w:color w:val="365F91" w:themeColor="accent1" w:themeShade="BF"/>
                <w:sz w:val="24"/>
                <w:szCs w:val="24"/>
                <w:highlight w:val="yellow"/>
              </w:rPr>
              <w:t xml:space="preserve"> για τη δήλωση προτιμήσεων τοποθέτησης</w:t>
            </w:r>
          </w:p>
        </w:tc>
      </w:tr>
      <w:tr w:rsidR="00B87389" w:rsidTr="006F4B90">
        <w:tc>
          <w:tcPr>
            <w:tcW w:w="534" w:type="dxa"/>
          </w:tcPr>
          <w:p w:rsidR="00B87389" w:rsidRPr="007F0CFE" w:rsidRDefault="00B87389" w:rsidP="00B20AC1">
            <w:pPr>
              <w:pStyle w:val="a3"/>
              <w:spacing w:line="276" w:lineRule="auto"/>
              <w:jc w:val="both"/>
              <w:rPr>
                <w:rFonts w:asciiTheme="minorHAnsi" w:hAnsiTheme="minorHAnsi" w:cstheme="minorHAnsi"/>
                <w:sz w:val="22"/>
                <w:szCs w:val="22"/>
              </w:rPr>
            </w:pPr>
            <w:r w:rsidRPr="007F0CFE">
              <w:rPr>
                <w:rFonts w:asciiTheme="minorHAnsi" w:hAnsiTheme="minorHAnsi" w:cstheme="minorHAnsi"/>
                <w:sz w:val="22"/>
                <w:szCs w:val="22"/>
              </w:rPr>
              <w:t>1</w:t>
            </w:r>
          </w:p>
        </w:tc>
        <w:tc>
          <w:tcPr>
            <w:tcW w:w="9178" w:type="dxa"/>
          </w:tcPr>
          <w:p w:rsidR="00B87389" w:rsidRPr="00B87389" w:rsidRDefault="00B87389" w:rsidP="00B87389">
            <w:pPr>
              <w:tabs>
                <w:tab w:val="center" w:pos="7230"/>
              </w:tabs>
              <w:spacing w:line="276" w:lineRule="auto"/>
              <w:jc w:val="both"/>
              <w:rPr>
                <w:rFonts w:asciiTheme="minorHAnsi" w:hAnsiTheme="minorHAnsi" w:cstheme="minorHAnsi"/>
                <w:sz w:val="22"/>
                <w:szCs w:val="22"/>
              </w:rPr>
            </w:pPr>
            <w:r w:rsidRPr="00B87389">
              <w:rPr>
                <w:rFonts w:asciiTheme="minorHAnsi" w:hAnsiTheme="minorHAnsi" w:cstheme="minorHAnsi"/>
                <w:sz w:val="22"/>
                <w:szCs w:val="22"/>
              </w:rPr>
              <w:t>Συνδέεστε στο σύστημα με τους κωδικούς ΠΣΔ</w:t>
            </w:r>
            <w:r w:rsidR="006F4B90">
              <w:rPr>
                <w:rFonts w:asciiTheme="minorHAnsi" w:hAnsiTheme="minorHAnsi" w:cstheme="minorHAnsi"/>
                <w:sz w:val="22"/>
                <w:szCs w:val="22"/>
              </w:rPr>
              <w:t>.</w:t>
            </w:r>
          </w:p>
        </w:tc>
      </w:tr>
      <w:tr w:rsidR="00B87389" w:rsidTr="006F4B90">
        <w:tc>
          <w:tcPr>
            <w:tcW w:w="534" w:type="dxa"/>
          </w:tcPr>
          <w:p w:rsidR="00B87389" w:rsidRPr="007F0CFE" w:rsidRDefault="00B87389" w:rsidP="00B20AC1">
            <w:pPr>
              <w:pStyle w:val="a3"/>
              <w:spacing w:line="276" w:lineRule="auto"/>
              <w:jc w:val="both"/>
              <w:rPr>
                <w:rFonts w:asciiTheme="minorHAnsi" w:hAnsiTheme="minorHAnsi" w:cstheme="minorHAnsi"/>
                <w:sz w:val="22"/>
                <w:szCs w:val="22"/>
              </w:rPr>
            </w:pPr>
            <w:r w:rsidRPr="007F0CFE">
              <w:rPr>
                <w:rFonts w:asciiTheme="minorHAnsi" w:hAnsiTheme="minorHAnsi" w:cstheme="minorHAnsi"/>
                <w:sz w:val="22"/>
                <w:szCs w:val="22"/>
              </w:rPr>
              <w:t>2</w:t>
            </w:r>
          </w:p>
        </w:tc>
        <w:tc>
          <w:tcPr>
            <w:tcW w:w="9178" w:type="dxa"/>
          </w:tcPr>
          <w:p w:rsidR="00B87389" w:rsidRPr="00B87389" w:rsidRDefault="00B87389" w:rsidP="00B87389">
            <w:pPr>
              <w:tabs>
                <w:tab w:val="center" w:pos="7230"/>
              </w:tabs>
              <w:spacing w:line="276" w:lineRule="auto"/>
              <w:jc w:val="both"/>
              <w:rPr>
                <w:rFonts w:asciiTheme="minorHAnsi" w:hAnsiTheme="minorHAnsi" w:cstheme="minorHAnsi"/>
                <w:sz w:val="22"/>
                <w:szCs w:val="22"/>
              </w:rPr>
            </w:pPr>
            <w:r w:rsidRPr="00B87389">
              <w:rPr>
                <w:rFonts w:asciiTheme="minorHAnsi" w:hAnsiTheme="minorHAnsi" w:cstheme="minorHAnsi"/>
                <w:sz w:val="22"/>
                <w:szCs w:val="22"/>
              </w:rPr>
              <w:t xml:space="preserve">Επιλέγετε </w:t>
            </w:r>
            <w:r w:rsidRPr="00B87389">
              <w:rPr>
                <w:rFonts w:asciiTheme="minorHAnsi" w:hAnsiTheme="minorHAnsi" w:cstheme="minorHAnsi"/>
                <w:b/>
                <w:color w:val="365F91" w:themeColor="accent1" w:themeShade="BF"/>
                <w:sz w:val="22"/>
                <w:szCs w:val="22"/>
              </w:rPr>
              <w:t xml:space="preserve">Αιτήσεις Μετάθεσης </w:t>
            </w:r>
            <w:r w:rsidRPr="00B87389">
              <w:rPr>
                <w:rFonts w:asciiTheme="minorHAnsi" w:hAnsiTheme="minorHAnsi" w:cstheme="minorHAnsi"/>
                <w:sz w:val="22"/>
                <w:szCs w:val="22"/>
              </w:rPr>
              <w:t>και ανοίγετε τον αντίστοιχο Τύπο Αίτηση (Βελτίωσης ή Οριστικής Τοποθέτησης ή Οριστικής Τοποθέτησης Μετατιθέμενων)</w:t>
            </w:r>
            <w:r w:rsidR="006F4B90">
              <w:rPr>
                <w:rFonts w:asciiTheme="minorHAnsi" w:hAnsiTheme="minorHAnsi" w:cstheme="minorHAnsi"/>
                <w:sz w:val="22"/>
                <w:szCs w:val="22"/>
              </w:rPr>
              <w:t>.</w:t>
            </w:r>
          </w:p>
        </w:tc>
      </w:tr>
      <w:tr w:rsidR="00B87389" w:rsidTr="006F4B90">
        <w:tc>
          <w:tcPr>
            <w:tcW w:w="534" w:type="dxa"/>
          </w:tcPr>
          <w:p w:rsidR="00B87389" w:rsidRPr="007F0CFE" w:rsidRDefault="00B87389" w:rsidP="00B20AC1">
            <w:pPr>
              <w:pStyle w:val="a3"/>
              <w:spacing w:line="276" w:lineRule="auto"/>
              <w:jc w:val="both"/>
              <w:rPr>
                <w:rFonts w:asciiTheme="minorHAnsi" w:hAnsiTheme="minorHAnsi" w:cstheme="minorHAnsi"/>
                <w:sz w:val="22"/>
                <w:szCs w:val="22"/>
              </w:rPr>
            </w:pPr>
            <w:r w:rsidRPr="007F0CFE">
              <w:rPr>
                <w:rFonts w:asciiTheme="minorHAnsi" w:hAnsiTheme="minorHAnsi" w:cstheme="minorHAnsi"/>
                <w:sz w:val="22"/>
                <w:szCs w:val="22"/>
              </w:rPr>
              <w:t>3</w:t>
            </w:r>
          </w:p>
        </w:tc>
        <w:tc>
          <w:tcPr>
            <w:tcW w:w="9178" w:type="dxa"/>
          </w:tcPr>
          <w:p w:rsidR="00B87389" w:rsidRPr="00B87389" w:rsidRDefault="00B87389" w:rsidP="00B87389">
            <w:pPr>
              <w:tabs>
                <w:tab w:val="center" w:pos="7230"/>
              </w:tabs>
              <w:spacing w:line="276" w:lineRule="auto"/>
              <w:jc w:val="both"/>
              <w:rPr>
                <w:rFonts w:asciiTheme="minorHAnsi" w:hAnsiTheme="minorHAnsi" w:cstheme="minorHAnsi"/>
                <w:sz w:val="22"/>
                <w:szCs w:val="22"/>
              </w:rPr>
            </w:pPr>
            <w:r w:rsidRPr="00B87389">
              <w:rPr>
                <w:rFonts w:asciiTheme="minorHAnsi" w:hAnsiTheme="minorHAnsi" w:cstheme="minorHAnsi"/>
                <w:sz w:val="22"/>
                <w:szCs w:val="22"/>
              </w:rPr>
              <w:t xml:space="preserve">Πατάτε το εικονίδιο </w:t>
            </w:r>
            <w:r w:rsidRPr="00E03236">
              <w:rPr>
                <w:noProof/>
              </w:rPr>
              <w:drawing>
                <wp:inline distT="0" distB="0" distL="0" distR="0">
                  <wp:extent cx="338758" cy="229680"/>
                  <wp:effectExtent l="19050" t="0" r="4142"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5720" t="35301" r="1873" b="62073"/>
                          <a:stretch>
                            <a:fillRect/>
                          </a:stretch>
                        </pic:blipFill>
                        <pic:spPr bwMode="auto">
                          <a:xfrm>
                            <a:off x="0" y="0"/>
                            <a:ext cx="339850" cy="230421"/>
                          </a:xfrm>
                          <a:prstGeom prst="rect">
                            <a:avLst/>
                          </a:prstGeom>
                          <a:noFill/>
                          <a:ln w="9525">
                            <a:noFill/>
                            <a:miter lim="800000"/>
                            <a:headEnd/>
                            <a:tailEnd/>
                          </a:ln>
                        </pic:spPr>
                      </pic:pic>
                    </a:graphicData>
                  </a:graphic>
                </wp:inline>
              </w:drawing>
            </w:r>
            <w:r w:rsidRPr="00B87389">
              <w:rPr>
                <w:rFonts w:asciiTheme="minorHAnsi" w:hAnsiTheme="minorHAnsi" w:cstheme="minorHAnsi"/>
                <w:sz w:val="22"/>
                <w:szCs w:val="22"/>
              </w:rPr>
              <w:t xml:space="preserve"> (Προβολή) και ανοίγει η φόρμα της Αίτησης</w:t>
            </w:r>
          </w:p>
        </w:tc>
      </w:tr>
      <w:tr w:rsidR="00B87389" w:rsidTr="006F4B90">
        <w:tc>
          <w:tcPr>
            <w:tcW w:w="534" w:type="dxa"/>
          </w:tcPr>
          <w:p w:rsidR="00B87389" w:rsidRPr="007F0CFE" w:rsidRDefault="00B87389" w:rsidP="00B20AC1">
            <w:pPr>
              <w:pStyle w:val="a3"/>
              <w:spacing w:line="276" w:lineRule="auto"/>
              <w:jc w:val="both"/>
              <w:rPr>
                <w:rFonts w:asciiTheme="minorHAnsi" w:hAnsiTheme="minorHAnsi" w:cstheme="minorHAnsi"/>
                <w:sz w:val="22"/>
                <w:szCs w:val="22"/>
              </w:rPr>
            </w:pPr>
            <w:r w:rsidRPr="007F0CFE">
              <w:rPr>
                <w:rFonts w:asciiTheme="minorHAnsi" w:hAnsiTheme="minorHAnsi" w:cstheme="minorHAnsi"/>
                <w:sz w:val="22"/>
                <w:szCs w:val="22"/>
              </w:rPr>
              <w:t>4</w:t>
            </w:r>
          </w:p>
        </w:tc>
        <w:tc>
          <w:tcPr>
            <w:tcW w:w="9178" w:type="dxa"/>
          </w:tcPr>
          <w:p w:rsidR="00B87389" w:rsidRPr="00B87389" w:rsidRDefault="00B87389" w:rsidP="00B87389">
            <w:pPr>
              <w:tabs>
                <w:tab w:val="center" w:pos="7230"/>
              </w:tabs>
              <w:spacing w:line="276" w:lineRule="auto"/>
              <w:jc w:val="both"/>
              <w:rPr>
                <w:rFonts w:asciiTheme="minorHAnsi" w:hAnsiTheme="minorHAnsi" w:cstheme="minorHAnsi"/>
                <w:sz w:val="22"/>
                <w:szCs w:val="22"/>
              </w:rPr>
            </w:pPr>
            <w:r w:rsidRPr="00B87389">
              <w:rPr>
                <w:rFonts w:asciiTheme="minorHAnsi" w:hAnsiTheme="minorHAnsi" w:cstheme="minorHAnsi"/>
                <w:sz w:val="22"/>
                <w:szCs w:val="22"/>
              </w:rPr>
              <w:t xml:space="preserve">Επιλέγετε την καρτέλα </w:t>
            </w:r>
            <w:r w:rsidRPr="00B87389">
              <w:rPr>
                <w:rFonts w:asciiTheme="minorHAnsi" w:hAnsiTheme="minorHAnsi" w:cstheme="minorHAnsi"/>
                <w:color w:val="365F91" w:themeColor="accent1" w:themeShade="BF"/>
                <w:sz w:val="22"/>
                <w:szCs w:val="22"/>
                <w:bdr w:val="single" w:sz="4" w:space="0" w:color="548DD4" w:themeColor="text2" w:themeTint="99"/>
              </w:rPr>
              <w:t xml:space="preserve">Προτιμήσεις </w:t>
            </w:r>
            <w:r w:rsidRPr="00B87389">
              <w:rPr>
                <w:rFonts w:asciiTheme="minorHAnsi" w:hAnsiTheme="minorHAnsi" w:cstheme="minorHAnsi"/>
                <w:sz w:val="22"/>
                <w:szCs w:val="22"/>
              </w:rPr>
              <w:t xml:space="preserve"> και πατάτε πάνω δεξιά το κουμπί </w:t>
            </w:r>
            <w:r w:rsidRPr="00B87389">
              <w:rPr>
                <w:rFonts w:asciiTheme="minorHAnsi" w:hAnsiTheme="minorHAnsi" w:cstheme="minorHAnsi"/>
                <w:b/>
                <w:color w:val="FFFFFF" w:themeColor="background1"/>
                <w:sz w:val="22"/>
                <w:szCs w:val="22"/>
                <w:highlight w:val="blue"/>
              </w:rPr>
              <w:t>Διόρθωση</w:t>
            </w:r>
            <w:r w:rsidRPr="00B87389">
              <w:rPr>
                <w:rFonts w:asciiTheme="minorHAnsi" w:hAnsiTheme="minorHAnsi" w:cstheme="minorHAnsi"/>
                <w:b/>
                <w:sz w:val="22"/>
                <w:szCs w:val="22"/>
              </w:rPr>
              <w:t xml:space="preserve">. </w:t>
            </w:r>
            <w:r w:rsidRPr="00B87389">
              <w:rPr>
                <w:rFonts w:asciiTheme="minorHAnsi" w:hAnsiTheme="minorHAnsi" w:cstheme="minorHAnsi"/>
                <w:sz w:val="22"/>
                <w:szCs w:val="22"/>
              </w:rPr>
              <w:t xml:space="preserve">Εμφανίζονται στο κάτω μέρος δύο στήλες: </w:t>
            </w:r>
            <w:r w:rsidRPr="00B87389">
              <w:rPr>
                <w:rFonts w:asciiTheme="minorHAnsi" w:hAnsiTheme="minorHAnsi" w:cstheme="minorHAnsi"/>
                <w:b/>
                <w:color w:val="548DD4" w:themeColor="text2" w:themeTint="99"/>
                <w:sz w:val="22"/>
                <w:szCs w:val="22"/>
              </w:rPr>
              <w:t>Διαθέσιμες Προτιμήσεις</w:t>
            </w:r>
            <w:r w:rsidRPr="00B87389">
              <w:rPr>
                <w:rFonts w:asciiTheme="minorHAnsi" w:hAnsiTheme="minorHAnsi" w:cstheme="minorHAnsi"/>
                <w:sz w:val="22"/>
                <w:szCs w:val="22"/>
              </w:rPr>
              <w:t xml:space="preserve"> και </w:t>
            </w:r>
            <w:r w:rsidRPr="00B87389">
              <w:rPr>
                <w:rFonts w:asciiTheme="minorHAnsi" w:hAnsiTheme="minorHAnsi" w:cstheme="minorHAnsi"/>
                <w:b/>
                <w:color w:val="00B050"/>
                <w:sz w:val="22"/>
                <w:szCs w:val="22"/>
              </w:rPr>
              <w:t>Επιλεγμένες Προτιμήσεις</w:t>
            </w:r>
            <w:r w:rsidR="006F4B90">
              <w:rPr>
                <w:rFonts w:asciiTheme="minorHAnsi" w:hAnsiTheme="minorHAnsi" w:cstheme="minorHAnsi"/>
                <w:b/>
                <w:color w:val="00B050"/>
                <w:sz w:val="22"/>
                <w:szCs w:val="22"/>
              </w:rPr>
              <w:t>.</w:t>
            </w:r>
          </w:p>
        </w:tc>
      </w:tr>
      <w:tr w:rsidR="00B87389" w:rsidTr="006F4B90">
        <w:tc>
          <w:tcPr>
            <w:tcW w:w="534" w:type="dxa"/>
          </w:tcPr>
          <w:p w:rsidR="00B87389" w:rsidRPr="007F0CFE" w:rsidRDefault="00B87389" w:rsidP="00B20AC1">
            <w:pPr>
              <w:pStyle w:val="a3"/>
              <w:spacing w:line="276" w:lineRule="auto"/>
              <w:jc w:val="both"/>
              <w:rPr>
                <w:rFonts w:asciiTheme="minorHAnsi" w:hAnsiTheme="minorHAnsi" w:cstheme="minorHAnsi"/>
                <w:sz w:val="22"/>
                <w:szCs w:val="22"/>
              </w:rPr>
            </w:pPr>
            <w:r w:rsidRPr="007F0CFE">
              <w:rPr>
                <w:rFonts w:asciiTheme="minorHAnsi" w:hAnsiTheme="minorHAnsi" w:cstheme="minorHAnsi"/>
                <w:sz w:val="22"/>
                <w:szCs w:val="22"/>
              </w:rPr>
              <w:t>5</w:t>
            </w:r>
          </w:p>
        </w:tc>
        <w:tc>
          <w:tcPr>
            <w:tcW w:w="9178" w:type="dxa"/>
          </w:tcPr>
          <w:p w:rsidR="00B87389" w:rsidRDefault="00B87389" w:rsidP="0034242C">
            <w:pPr>
              <w:rPr>
                <w:rFonts w:asciiTheme="minorHAnsi" w:hAnsiTheme="minorHAnsi" w:cstheme="minorHAnsi"/>
                <w:sz w:val="22"/>
                <w:szCs w:val="22"/>
              </w:rPr>
            </w:pPr>
            <w:r w:rsidRPr="00B87389">
              <w:rPr>
                <w:rFonts w:asciiTheme="minorHAnsi" w:hAnsiTheme="minorHAnsi" w:cstheme="minorHAnsi"/>
                <w:sz w:val="22"/>
                <w:szCs w:val="22"/>
                <w:u w:val="single"/>
              </w:rPr>
              <w:t>Αφού συμβουλευτείτε τους πίνακες Οργανικών κενών/πλεονασμάτων και  τον πίνακα Βελτιώσεων που επισυνάπτονται</w:t>
            </w:r>
            <w:r w:rsidRPr="00B87389">
              <w:rPr>
                <w:rFonts w:asciiTheme="minorHAnsi" w:hAnsiTheme="minorHAnsi" w:cstheme="minorHAnsi"/>
                <w:sz w:val="22"/>
                <w:szCs w:val="22"/>
              </w:rPr>
              <w:t xml:space="preserve">, επιλέγετε τις σχολικές μονάδες κατά σειρά προτίμησης (έως 20), πατώντας </w:t>
            </w:r>
            <w:r w:rsidRPr="00165069">
              <w:rPr>
                <w:noProof/>
              </w:rPr>
              <w:drawing>
                <wp:inline distT="0" distB="0" distL="0" distR="0">
                  <wp:extent cx="128903" cy="129208"/>
                  <wp:effectExtent l="19050" t="0" r="4447" b="0"/>
                  <wp:docPr id="5" name="Εικόνα 10" descr="C:\Users\user\Desktop\1000_F_145202665_dXDnWjIa8amDQJRQBIyqx0EWZnj8Hs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1000_F_145202665_dXDnWjIa8amDQJRQBIyqx0EWZnj8Hswk.jpg"/>
                          <pic:cNvPicPr>
                            <a:picLocks noChangeAspect="1" noChangeArrowheads="1"/>
                          </pic:cNvPicPr>
                        </pic:nvPicPr>
                        <pic:blipFill>
                          <a:blip r:embed="rId13" cstate="print"/>
                          <a:srcRect l="6866" t="7178" r="7135" b="6688"/>
                          <a:stretch>
                            <a:fillRect/>
                          </a:stretch>
                        </pic:blipFill>
                        <pic:spPr bwMode="auto">
                          <a:xfrm>
                            <a:off x="0" y="0"/>
                            <a:ext cx="128903" cy="129208"/>
                          </a:xfrm>
                          <a:prstGeom prst="rect">
                            <a:avLst/>
                          </a:prstGeom>
                          <a:noFill/>
                          <a:ln w="9525">
                            <a:noFill/>
                            <a:miter lim="800000"/>
                            <a:headEnd/>
                            <a:tailEnd/>
                          </a:ln>
                        </pic:spPr>
                      </pic:pic>
                    </a:graphicData>
                  </a:graphic>
                </wp:inline>
              </w:drawing>
            </w:r>
            <w:r w:rsidR="0034242C">
              <w:rPr>
                <w:rFonts w:asciiTheme="minorHAnsi" w:hAnsiTheme="minorHAnsi" w:cstheme="minorHAnsi"/>
                <w:sz w:val="22"/>
                <w:szCs w:val="22"/>
              </w:rPr>
              <w:t xml:space="preserve">. </w:t>
            </w:r>
            <w:r w:rsidRPr="00B87389">
              <w:rPr>
                <w:rFonts w:asciiTheme="minorHAnsi" w:hAnsiTheme="minorHAnsi" w:cstheme="minorHAnsi"/>
                <w:sz w:val="22"/>
                <w:szCs w:val="22"/>
              </w:rPr>
              <w:t xml:space="preserve">Οι προτιμήσεις σας μεταφέρονται από τις Διαθέσιμες Προτιμήσεις στις Επιλεγμένες </w:t>
            </w:r>
            <w:r w:rsidRPr="00B87389">
              <w:rPr>
                <w:rFonts w:asciiTheme="minorHAnsi" w:hAnsiTheme="minorHAnsi" w:cstheme="minorHAnsi"/>
                <w:sz w:val="22"/>
                <w:szCs w:val="22"/>
              </w:rPr>
              <w:lastRenderedPageBreak/>
              <w:t>Προτιμήσεις. Μπορείτε να αφαιρέσετε  μια επιλεγμένη προτίμηση με το</w:t>
            </w:r>
            <w:r w:rsidRPr="00613948">
              <w:rPr>
                <w:noProof/>
              </w:rPr>
              <w:drawing>
                <wp:inline distT="0" distB="0" distL="0" distR="0">
                  <wp:extent cx="149915" cy="144998"/>
                  <wp:effectExtent l="19050" t="0" r="2485" b="0"/>
                  <wp:docPr id="6" name="Εικόνα 12" descr="C:\Users\user\Desktop\istockphoto-650573536-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istockphoto-650573536-170667a.jpg"/>
                          <pic:cNvPicPr>
                            <a:picLocks noChangeAspect="1" noChangeArrowheads="1"/>
                          </pic:cNvPicPr>
                        </pic:nvPicPr>
                        <pic:blipFill>
                          <a:blip r:embed="rId14" cstate="print"/>
                          <a:srcRect l="51665" t="23564" r="6030" b="22965"/>
                          <a:stretch>
                            <a:fillRect/>
                          </a:stretch>
                        </pic:blipFill>
                        <pic:spPr bwMode="auto">
                          <a:xfrm>
                            <a:off x="0" y="0"/>
                            <a:ext cx="172984" cy="167311"/>
                          </a:xfrm>
                          <a:prstGeom prst="rect">
                            <a:avLst/>
                          </a:prstGeom>
                          <a:noFill/>
                          <a:ln w="9525">
                            <a:noFill/>
                            <a:miter lim="800000"/>
                            <a:headEnd/>
                            <a:tailEnd/>
                          </a:ln>
                        </pic:spPr>
                      </pic:pic>
                    </a:graphicData>
                  </a:graphic>
                </wp:inline>
              </w:drawing>
            </w:r>
            <w:r w:rsidRPr="00B87389">
              <w:rPr>
                <w:rFonts w:asciiTheme="minorHAnsi" w:hAnsiTheme="minorHAnsi" w:cstheme="minorHAnsi"/>
                <w:sz w:val="22"/>
                <w:szCs w:val="22"/>
              </w:rPr>
              <w:t xml:space="preserve"> και να ταξινομήσετε τις επιλεγμένες προτιμήσεις, πατώντας και σύροντας στην επιθυμητή θέση</w:t>
            </w:r>
            <w:r w:rsidR="006F4B90">
              <w:rPr>
                <w:rFonts w:asciiTheme="minorHAnsi" w:hAnsiTheme="minorHAnsi" w:cstheme="minorHAnsi"/>
                <w:sz w:val="22"/>
                <w:szCs w:val="22"/>
              </w:rPr>
              <w:t>.</w:t>
            </w:r>
          </w:p>
          <w:p w:rsidR="0034242C" w:rsidRPr="0034242C" w:rsidRDefault="007F0CFE" w:rsidP="007214DC">
            <w:pPr>
              <w:jc w:val="both"/>
              <w:rPr>
                <w:rFonts w:asciiTheme="minorHAnsi" w:hAnsiTheme="minorHAnsi" w:cstheme="minorHAnsi"/>
              </w:rPr>
            </w:pPr>
            <w:r w:rsidRPr="007F0CFE">
              <w:rPr>
                <w:rFonts w:asciiTheme="minorHAnsi" w:hAnsiTheme="minorHAnsi" w:cstheme="minorHAnsi"/>
                <w:b/>
                <w:color w:val="FF0000"/>
                <w:highlight w:val="yellow"/>
              </w:rPr>
              <w:t>Προσοχή!</w:t>
            </w:r>
            <w:r w:rsidR="0034242C" w:rsidRPr="0034242C">
              <w:rPr>
                <w:rFonts w:asciiTheme="minorHAnsi" w:hAnsiTheme="minorHAnsi" w:cstheme="minorHAnsi"/>
              </w:rPr>
              <w:t xml:space="preserve"> Στη λίστα των σχολείων Ειδικής Αγωγής δεν συμπεριλαμβάνονται το Ειδικό Γυμνάσιο Κωφών και </w:t>
            </w:r>
            <w:proofErr w:type="spellStart"/>
            <w:r w:rsidR="0034242C" w:rsidRPr="0034242C">
              <w:rPr>
                <w:rFonts w:asciiTheme="minorHAnsi" w:hAnsiTheme="minorHAnsi" w:cstheme="minorHAnsi"/>
              </w:rPr>
              <w:t>Βαρηκόων</w:t>
            </w:r>
            <w:proofErr w:type="spellEnd"/>
            <w:r w:rsidR="0034242C" w:rsidRPr="0034242C">
              <w:rPr>
                <w:rFonts w:asciiTheme="minorHAnsi" w:hAnsiTheme="minorHAnsi" w:cstheme="minorHAnsi"/>
              </w:rPr>
              <w:t xml:space="preserve"> Αργυρούπολης &amp; το Ειδικό Λύκειο(ΕΑΕ)  Κωφών και </w:t>
            </w:r>
            <w:proofErr w:type="spellStart"/>
            <w:r w:rsidR="0034242C" w:rsidRPr="0034242C">
              <w:rPr>
                <w:rFonts w:asciiTheme="minorHAnsi" w:hAnsiTheme="minorHAnsi" w:cstheme="minorHAnsi"/>
              </w:rPr>
              <w:t>Βαρηκόων</w:t>
            </w:r>
            <w:proofErr w:type="spellEnd"/>
            <w:r w:rsidR="0034242C" w:rsidRPr="0034242C">
              <w:rPr>
                <w:rFonts w:asciiTheme="minorHAnsi" w:hAnsiTheme="minorHAnsi" w:cstheme="minorHAnsi"/>
              </w:rPr>
              <w:t xml:space="preserve"> Αργυρούπολης διότι  το </w:t>
            </w:r>
            <w:proofErr w:type="spellStart"/>
            <w:r w:rsidR="0034242C" w:rsidRPr="0034242C">
              <w:rPr>
                <w:rFonts w:asciiTheme="minorHAnsi" w:hAnsiTheme="minorHAnsi" w:cstheme="minorHAnsi"/>
              </w:rPr>
              <w:t>teachers</w:t>
            </w:r>
            <w:proofErr w:type="spellEnd"/>
            <w:r w:rsidR="0034242C" w:rsidRPr="0034242C">
              <w:rPr>
                <w:rFonts w:asciiTheme="minorHAnsi" w:hAnsiTheme="minorHAnsi" w:cstheme="minorHAnsi"/>
              </w:rPr>
              <w:t xml:space="preserve"> και το </w:t>
            </w:r>
            <w:proofErr w:type="spellStart"/>
            <w:r w:rsidR="0034242C" w:rsidRPr="0034242C">
              <w:rPr>
                <w:rFonts w:asciiTheme="minorHAnsi" w:hAnsiTheme="minorHAnsi" w:cstheme="minorHAnsi"/>
              </w:rPr>
              <w:t>edatacenter</w:t>
            </w:r>
            <w:proofErr w:type="spellEnd"/>
            <w:r w:rsidR="0034242C" w:rsidRPr="0034242C">
              <w:rPr>
                <w:rFonts w:asciiTheme="minorHAnsi" w:hAnsiTheme="minorHAnsi" w:cstheme="minorHAnsi"/>
              </w:rPr>
              <w:t xml:space="preserve"> δεν υποστηρίζει τοποθετήσεις σε σχολεία με BRAILE και Νοηματική γλώσσα. Στην περίπτωση που επιθυμείτε να δηλώσετε κενό σε αυτά τα σχολεία θα πρέπει να στείλετε τη δήλωσή σας στο </w:t>
            </w:r>
            <w:proofErr w:type="spellStart"/>
            <w:r w:rsidR="0034242C" w:rsidRPr="0034242C">
              <w:rPr>
                <w:rFonts w:asciiTheme="minorHAnsi" w:hAnsiTheme="minorHAnsi" w:cstheme="minorHAnsi"/>
              </w:rPr>
              <w:t>mail</w:t>
            </w:r>
            <w:proofErr w:type="spellEnd"/>
            <w:r w:rsidR="0034242C" w:rsidRPr="0034242C">
              <w:rPr>
                <w:rFonts w:asciiTheme="minorHAnsi" w:hAnsiTheme="minorHAnsi" w:cstheme="minorHAnsi"/>
              </w:rPr>
              <w:t xml:space="preserve"> του ΠΥΣΔΕ: pysde@dide-d-ath.att.sch.gr</w:t>
            </w:r>
          </w:p>
        </w:tc>
      </w:tr>
      <w:tr w:rsidR="00B87389" w:rsidTr="006F4B90">
        <w:tc>
          <w:tcPr>
            <w:tcW w:w="534" w:type="dxa"/>
          </w:tcPr>
          <w:p w:rsidR="00B87389" w:rsidRPr="007F0CFE" w:rsidRDefault="00B87389" w:rsidP="00B20AC1">
            <w:pPr>
              <w:pStyle w:val="a3"/>
              <w:spacing w:line="276" w:lineRule="auto"/>
              <w:jc w:val="both"/>
              <w:rPr>
                <w:rFonts w:asciiTheme="minorHAnsi" w:hAnsiTheme="minorHAnsi" w:cstheme="minorHAnsi"/>
                <w:sz w:val="22"/>
                <w:szCs w:val="22"/>
              </w:rPr>
            </w:pPr>
            <w:r w:rsidRPr="007F0CFE">
              <w:rPr>
                <w:rFonts w:asciiTheme="minorHAnsi" w:hAnsiTheme="minorHAnsi" w:cstheme="minorHAnsi"/>
                <w:sz w:val="22"/>
                <w:szCs w:val="22"/>
              </w:rPr>
              <w:lastRenderedPageBreak/>
              <w:t>6</w:t>
            </w:r>
          </w:p>
        </w:tc>
        <w:tc>
          <w:tcPr>
            <w:tcW w:w="9178" w:type="dxa"/>
          </w:tcPr>
          <w:p w:rsidR="00B87389" w:rsidRPr="00B87389" w:rsidRDefault="007A0ADC" w:rsidP="007F7C2F">
            <w:pPr>
              <w:tabs>
                <w:tab w:val="center" w:pos="723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Επιλέγετε πάνω δεξιά </w:t>
            </w:r>
            <w:r w:rsidR="00B87389" w:rsidRPr="00B87389">
              <w:rPr>
                <w:rFonts w:asciiTheme="minorHAnsi" w:hAnsiTheme="minorHAnsi" w:cstheme="minorHAnsi"/>
                <w:sz w:val="22"/>
                <w:szCs w:val="22"/>
              </w:rPr>
              <w:t xml:space="preserve"> </w:t>
            </w:r>
            <w:r w:rsidR="00B87389" w:rsidRPr="00B87389">
              <w:rPr>
                <w:rFonts w:asciiTheme="minorHAnsi" w:hAnsiTheme="minorHAnsi" w:cstheme="minorHAnsi"/>
                <w:b/>
                <w:color w:val="FFFFFF" w:themeColor="background1"/>
                <w:sz w:val="22"/>
                <w:szCs w:val="22"/>
                <w:highlight w:val="darkGreen"/>
              </w:rPr>
              <w:t>Προσωρινή Αποθήκευση</w:t>
            </w:r>
            <w:r w:rsidRPr="007A0ADC">
              <w:rPr>
                <w:rFonts w:asciiTheme="minorHAnsi" w:hAnsiTheme="minorHAnsi" w:cstheme="minorHAnsi"/>
                <w:sz w:val="22"/>
                <w:szCs w:val="22"/>
              </w:rPr>
              <w:t>. Στην κατάσταση της Προσωρινής Αποθήκευσης μπορείτε να αλλάξετε τις προτιμήσεις σας</w:t>
            </w:r>
            <w:r w:rsidR="007F7C2F">
              <w:rPr>
                <w:rFonts w:asciiTheme="minorHAnsi" w:hAnsiTheme="minorHAnsi" w:cstheme="minorHAnsi"/>
                <w:sz w:val="22"/>
                <w:szCs w:val="22"/>
              </w:rPr>
              <w:t xml:space="preserve"> επιλέγοντας</w:t>
            </w:r>
            <w:r w:rsidR="007F7C2F" w:rsidRPr="00B87389">
              <w:rPr>
                <w:rFonts w:asciiTheme="minorHAnsi" w:hAnsiTheme="minorHAnsi" w:cstheme="minorHAnsi"/>
                <w:sz w:val="22"/>
                <w:szCs w:val="22"/>
              </w:rPr>
              <w:t xml:space="preserve"> το κουμπί </w:t>
            </w:r>
            <w:r w:rsidR="007F7C2F" w:rsidRPr="00B87389">
              <w:rPr>
                <w:rFonts w:asciiTheme="minorHAnsi" w:hAnsiTheme="minorHAnsi" w:cstheme="minorHAnsi"/>
                <w:b/>
                <w:color w:val="FFFFFF" w:themeColor="background1"/>
                <w:sz w:val="22"/>
                <w:szCs w:val="22"/>
                <w:highlight w:val="blue"/>
              </w:rPr>
              <w:t>Διόρθωση</w:t>
            </w:r>
            <w:r>
              <w:rPr>
                <w:rFonts w:asciiTheme="minorHAnsi" w:hAnsiTheme="minorHAnsi" w:cstheme="minorHAnsi"/>
                <w:b/>
                <w:sz w:val="22"/>
                <w:szCs w:val="22"/>
              </w:rPr>
              <w:t xml:space="preserve">. </w:t>
            </w:r>
            <w:r w:rsidRPr="007A0ADC">
              <w:rPr>
                <w:rFonts w:asciiTheme="minorHAnsi" w:hAnsiTheme="minorHAnsi" w:cstheme="minorHAnsi"/>
                <w:sz w:val="22"/>
                <w:szCs w:val="22"/>
              </w:rPr>
              <w:t>Επιλέγετε</w:t>
            </w:r>
            <w:r>
              <w:rPr>
                <w:rFonts w:asciiTheme="minorHAnsi" w:hAnsiTheme="minorHAnsi" w:cstheme="minorHAnsi"/>
                <w:b/>
                <w:color w:val="FFFFFF" w:themeColor="background1"/>
                <w:sz w:val="22"/>
                <w:szCs w:val="22"/>
              </w:rPr>
              <w:t xml:space="preserve"> </w:t>
            </w:r>
            <w:r w:rsidR="00B87389" w:rsidRPr="00B87389">
              <w:rPr>
                <w:rFonts w:asciiTheme="minorHAnsi" w:hAnsiTheme="minorHAnsi" w:cstheme="minorHAnsi"/>
                <w:sz w:val="22"/>
                <w:szCs w:val="22"/>
              </w:rPr>
              <w:t xml:space="preserve"> </w:t>
            </w:r>
            <w:r w:rsidR="00B87389" w:rsidRPr="00B87389">
              <w:rPr>
                <w:rFonts w:asciiTheme="minorHAnsi" w:hAnsiTheme="minorHAnsi" w:cstheme="minorHAnsi"/>
                <w:b/>
                <w:color w:val="FFFFFF" w:themeColor="background1"/>
                <w:sz w:val="22"/>
                <w:szCs w:val="22"/>
                <w:highlight w:val="darkMagenta"/>
              </w:rPr>
              <w:t>Οριστικοποίηση</w:t>
            </w:r>
            <w:r w:rsidR="00B87389" w:rsidRPr="00B87389">
              <w:rPr>
                <w:rFonts w:asciiTheme="minorHAnsi" w:hAnsiTheme="minorHAnsi" w:cstheme="minorHAnsi"/>
                <w:b/>
                <w:sz w:val="22"/>
                <w:szCs w:val="22"/>
              </w:rPr>
              <w:t>,</w:t>
            </w:r>
            <w:r w:rsidR="00B87389" w:rsidRPr="00B87389">
              <w:rPr>
                <w:rFonts w:asciiTheme="minorHAnsi" w:hAnsiTheme="minorHAnsi" w:cstheme="minorHAnsi"/>
                <w:b/>
                <w:color w:val="FFFFFF" w:themeColor="background1"/>
                <w:sz w:val="22"/>
                <w:szCs w:val="22"/>
              </w:rPr>
              <w:t xml:space="preserve"> </w:t>
            </w:r>
            <w:r w:rsidR="00B87389" w:rsidRPr="00B87389">
              <w:rPr>
                <w:rFonts w:asciiTheme="minorHAnsi" w:hAnsiTheme="minorHAnsi" w:cstheme="minorHAnsi"/>
                <w:sz w:val="22"/>
                <w:szCs w:val="22"/>
              </w:rPr>
              <w:t xml:space="preserve">όταν πλέον έχετε καταλήξει στις επιλογές σας. </w:t>
            </w:r>
          </w:p>
        </w:tc>
      </w:tr>
      <w:tr w:rsidR="00B87389" w:rsidTr="006F4B90">
        <w:tc>
          <w:tcPr>
            <w:tcW w:w="534" w:type="dxa"/>
          </w:tcPr>
          <w:p w:rsidR="00B87389" w:rsidRPr="007F0CFE" w:rsidRDefault="00B87389" w:rsidP="00B20AC1">
            <w:pPr>
              <w:pStyle w:val="a3"/>
              <w:spacing w:line="276" w:lineRule="auto"/>
              <w:jc w:val="both"/>
              <w:rPr>
                <w:rFonts w:asciiTheme="minorHAnsi" w:hAnsiTheme="minorHAnsi" w:cstheme="minorHAnsi"/>
                <w:sz w:val="22"/>
                <w:szCs w:val="22"/>
              </w:rPr>
            </w:pPr>
            <w:r w:rsidRPr="007F0CFE">
              <w:rPr>
                <w:rFonts w:asciiTheme="minorHAnsi" w:hAnsiTheme="minorHAnsi" w:cstheme="minorHAnsi"/>
                <w:sz w:val="22"/>
                <w:szCs w:val="22"/>
              </w:rPr>
              <w:t>7</w:t>
            </w:r>
          </w:p>
        </w:tc>
        <w:tc>
          <w:tcPr>
            <w:tcW w:w="9178" w:type="dxa"/>
          </w:tcPr>
          <w:p w:rsidR="00B87389" w:rsidRPr="00B87389" w:rsidRDefault="007214DC" w:rsidP="007214DC">
            <w:pPr>
              <w:tabs>
                <w:tab w:val="center" w:pos="7230"/>
              </w:tabs>
              <w:spacing w:line="276" w:lineRule="auto"/>
              <w:jc w:val="both"/>
              <w:rPr>
                <w:rFonts w:asciiTheme="minorHAnsi" w:hAnsiTheme="minorHAnsi" w:cstheme="minorHAnsi"/>
                <w:sz w:val="22"/>
                <w:szCs w:val="22"/>
              </w:rPr>
            </w:pPr>
            <w:r>
              <w:rPr>
                <w:rFonts w:asciiTheme="minorHAnsi" w:hAnsiTheme="minorHAnsi" w:cstheme="minorHAnsi"/>
                <w:sz w:val="22"/>
                <w:szCs w:val="22"/>
                <w:lang w:val="en-US"/>
              </w:rPr>
              <w:t>H</w:t>
            </w:r>
            <w:r w:rsidR="00B87389" w:rsidRPr="00B87389">
              <w:rPr>
                <w:rFonts w:asciiTheme="minorHAnsi" w:hAnsiTheme="minorHAnsi" w:cstheme="minorHAnsi"/>
                <w:b/>
                <w:sz w:val="22"/>
                <w:szCs w:val="22"/>
              </w:rPr>
              <w:t xml:space="preserve"> </w:t>
            </w:r>
            <w:r>
              <w:rPr>
                <w:rFonts w:asciiTheme="minorHAnsi" w:hAnsiTheme="minorHAnsi" w:cstheme="minorHAnsi"/>
                <w:sz w:val="22"/>
                <w:szCs w:val="22"/>
              </w:rPr>
              <w:t xml:space="preserve">δήλωση ολοκληρώνεται με </w:t>
            </w:r>
            <w:proofErr w:type="gramStart"/>
            <w:r>
              <w:rPr>
                <w:rFonts w:asciiTheme="minorHAnsi" w:hAnsiTheme="minorHAnsi" w:cstheme="minorHAnsi"/>
                <w:sz w:val="22"/>
                <w:szCs w:val="22"/>
              </w:rPr>
              <w:t xml:space="preserve">την </w:t>
            </w:r>
            <w:r w:rsidRPr="00B87389">
              <w:rPr>
                <w:rFonts w:asciiTheme="minorHAnsi" w:hAnsiTheme="minorHAnsi" w:cstheme="minorHAnsi"/>
                <w:b/>
                <w:color w:val="FFFFFF" w:themeColor="background1"/>
                <w:sz w:val="22"/>
                <w:szCs w:val="22"/>
                <w:highlight w:val="darkMagenta"/>
              </w:rPr>
              <w:t xml:space="preserve"> Οριστικοποίηση</w:t>
            </w:r>
            <w:proofErr w:type="gramEnd"/>
            <w:r>
              <w:rPr>
                <w:rFonts w:asciiTheme="minorHAnsi" w:hAnsiTheme="minorHAnsi" w:cstheme="minorHAnsi"/>
                <w:sz w:val="22"/>
                <w:szCs w:val="22"/>
              </w:rPr>
              <w:t xml:space="preserve">  οπότε </w:t>
            </w:r>
            <w:r w:rsidR="00B87389" w:rsidRPr="00B87389">
              <w:rPr>
                <w:rFonts w:asciiTheme="minorHAnsi" w:hAnsiTheme="minorHAnsi" w:cstheme="minorHAnsi"/>
                <w:sz w:val="22"/>
                <w:szCs w:val="22"/>
              </w:rPr>
              <w:t>και μπορείτε να την εκτυπώσετε.</w:t>
            </w:r>
          </w:p>
        </w:tc>
      </w:tr>
    </w:tbl>
    <w:p w:rsidR="001B45FE" w:rsidRPr="00B87389" w:rsidRDefault="001B45FE" w:rsidP="00B87389">
      <w:pPr>
        <w:tabs>
          <w:tab w:val="center" w:pos="7230"/>
        </w:tabs>
        <w:spacing w:line="276" w:lineRule="auto"/>
        <w:jc w:val="both"/>
        <w:rPr>
          <w:rFonts w:asciiTheme="minorHAnsi" w:hAnsiTheme="minorHAnsi" w:cstheme="minorHAnsi"/>
          <w:sz w:val="22"/>
          <w:szCs w:val="22"/>
        </w:rPr>
      </w:pPr>
    </w:p>
    <w:p w:rsidR="0015706B" w:rsidRPr="008E1094" w:rsidRDefault="00486ED9" w:rsidP="0015706B">
      <w:pPr>
        <w:spacing w:line="276" w:lineRule="auto"/>
        <w:ind w:firstLine="360"/>
        <w:jc w:val="both"/>
        <w:rPr>
          <w:rFonts w:asciiTheme="minorHAnsi" w:hAnsiTheme="minorHAnsi" w:cstheme="minorHAnsi"/>
          <w:sz w:val="22"/>
          <w:szCs w:val="22"/>
        </w:rPr>
      </w:pPr>
      <w:r>
        <w:rPr>
          <w:rFonts w:asciiTheme="minorHAnsi" w:hAnsiTheme="minorHAnsi" w:cstheme="minorHAnsi"/>
          <w:sz w:val="22"/>
          <w:szCs w:val="22"/>
        </w:rPr>
        <w:t>Επισημαίνουμε</w:t>
      </w:r>
      <w:r w:rsidR="00CA5F3F">
        <w:rPr>
          <w:rFonts w:asciiTheme="minorHAnsi" w:hAnsiTheme="minorHAnsi" w:cstheme="minorHAnsi"/>
          <w:sz w:val="22"/>
          <w:szCs w:val="22"/>
        </w:rPr>
        <w:t xml:space="preserve"> ότι</w:t>
      </w:r>
      <w:r w:rsidR="000467B8" w:rsidRPr="008E1094">
        <w:rPr>
          <w:rFonts w:asciiTheme="minorHAnsi" w:hAnsiTheme="minorHAnsi" w:cstheme="minorHAnsi"/>
          <w:sz w:val="22"/>
          <w:szCs w:val="22"/>
        </w:rPr>
        <w:t xml:space="preserve"> οι εκπαιδευτικοί μπορούν να δηλώσουν, όχι μόνο τα σχολεία που εμφανίζουν </w:t>
      </w:r>
      <w:r w:rsidR="00165069">
        <w:rPr>
          <w:rFonts w:asciiTheme="minorHAnsi" w:hAnsiTheme="minorHAnsi" w:cstheme="minorHAnsi"/>
          <w:sz w:val="22"/>
          <w:szCs w:val="22"/>
        </w:rPr>
        <w:t xml:space="preserve">οργανικά </w:t>
      </w:r>
      <w:r w:rsidR="000467B8" w:rsidRPr="008E1094">
        <w:rPr>
          <w:rFonts w:asciiTheme="minorHAnsi" w:hAnsiTheme="minorHAnsi" w:cstheme="minorHAnsi"/>
          <w:sz w:val="22"/>
          <w:szCs w:val="22"/>
        </w:rPr>
        <w:t>κενά</w:t>
      </w:r>
      <w:r w:rsidR="00B87389">
        <w:rPr>
          <w:rFonts w:asciiTheme="minorHAnsi" w:hAnsiTheme="minorHAnsi" w:cstheme="minorHAnsi"/>
          <w:sz w:val="22"/>
          <w:szCs w:val="22"/>
        </w:rPr>
        <w:t xml:space="preserve"> (κενό 12 ωρών και πλέον)</w:t>
      </w:r>
      <w:r w:rsidR="000467B8" w:rsidRPr="008E1094">
        <w:rPr>
          <w:rFonts w:asciiTheme="minorHAnsi" w:hAnsiTheme="minorHAnsi" w:cstheme="minorHAnsi"/>
          <w:sz w:val="22"/>
          <w:szCs w:val="22"/>
        </w:rPr>
        <w:t xml:space="preserve">, αλλά </w:t>
      </w:r>
      <w:r w:rsidR="00D71439" w:rsidRPr="008E1094">
        <w:rPr>
          <w:rFonts w:asciiTheme="minorHAnsi" w:hAnsiTheme="minorHAnsi" w:cstheme="minorHAnsi"/>
          <w:sz w:val="22"/>
          <w:szCs w:val="22"/>
        </w:rPr>
        <w:t xml:space="preserve">και </w:t>
      </w:r>
      <w:r w:rsidR="00C24322" w:rsidRPr="008E1094">
        <w:rPr>
          <w:rFonts w:asciiTheme="minorHAnsi" w:hAnsiTheme="minorHAnsi" w:cstheme="minorHAnsi"/>
          <w:sz w:val="22"/>
          <w:szCs w:val="22"/>
        </w:rPr>
        <w:t xml:space="preserve">σχολεία στα οποία </w:t>
      </w:r>
      <w:r w:rsidR="00D71439" w:rsidRPr="008E1094">
        <w:rPr>
          <w:rFonts w:asciiTheme="minorHAnsi" w:hAnsiTheme="minorHAnsi" w:cstheme="minorHAnsi"/>
          <w:sz w:val="22"/>
          <w:szCs w:val="22"/>
        </w:rPr>
        <w:t xml:space="preserve">μπορεί να προκύψουν </w:t>
      </w:r>
      <w:r w:rsidR="00C24322" w:rsidRPr="008E1094">
        <w:rPr>
          <w:rFonts w:asciiTheme="minorHAnsi" w:hAnsiTheme="minorHAnsi" w:cstheme="minorHAnsi"/>
          <w:sz w:val="22"/>
          <w:szCs w:val="22"/>
        </w:rPr>
        <w:t xml:space="preserve">κενά </w:t>
      </w:r>
      <w:r w:rsidR="00D71439" w:rsidRPr="008E1094">
        <w:rPr>
          <w:rFonts w:asciiTheme="minorHAnsi" w:hAnsiTheme="minorHAnsi" w:cstheme="minorHAnsi"/>
          <w:sz w:val="22"/>
          <w:szCs w:val="22"/>
        </w:rPr>
        <w:t>από μετακινήσεις</w:t>
      </w:r>
      <w:r w:rsidR="00165069">
        <w:rPr>
          <w:rFonts w:asciiTheme="minorHAnsi" w:hAnsiTheme="minorHAnsi" w:cstheme="minorHAnsi"/>
          <w:sz w:val="22"/>
          <w:szCs w:val="22"/>
        </w:rPr>
        <w:t xml:space="preserve"> </w:t>
      </w:r>
      <w:r w:rsidR="00D71439" w:rsidRPr="008E1094">
        <w:rPr>
          <w:rFonts w:asciiTheme="minorHAnsi" w:hAnsiTheme="minorHAnsi" w:cstheme="minorHAnsi"/>
          <w:sz w:val="22"/>
          <w:szCs w:val="22"/>
        </w:rPr>
        <w:t xml:space="preserve">λόγω </w:t>
      </w:r>
      <w:r w:rsidR="0044772C">
        <w:rPr>
          <w:rFonts w:asciiTheme="minorHAnsi" w:hAnsiTheme="minorHAnsi" w:cstheme="minorHAnsi"/>
          <w:sz w:val="22"/>
          <w:szCs w:val="22"/>
        </w:rPr>
        <w:t xml:space="preserve">αίτησης </w:t>
      </w:r>
      <w:r w:rsidR="00435DB9">
        <w:rPr>
          <w:rFonts w:asciiTheme="minorHAnsi" w:hAnsiTheme="minorHAnsi" w:cstheme="minorHAnsi"/>
          <w:sz w:val="22"/>
          <w:szCs w:val="22"/>
        </w:rPr>
        <w:t>Β</w:t>
      </w:r>
      <w:r w:rsidR="00D71439" w:rsidRPr="008E1094">
        <w:rPr>
          <w:rFonts w:asciiTheme="minorHAnsi" w:hAnsiTheme="minorHAnsi" w:cstheme="minorHAnsi"/>
          <w:sz w:val="22"/>
          <w:szCs w:val="22"/>
        </w:rPr>
        <w:t>ελτίωσης</w:t>
      </w:r>
      <w:r w:rsidR="003A007F" w:rsidRPr="008E1094">
        <w:rPr>
          <w:rFonts w:asciiTheme="minorHAnsi" w:hAnsiTheme="minorHAnsi" w:cstheme="minorHAnsi"/>
          <w:sz w:val="22"/>
          <w:szCs w:val="22"/>
        </w:rPr>
        <w:t>.</w:t>
      </w:r>
      <w:r w:rsidR="00484817" w:rsidRPr="008E1094">
        <w:rPr>
          <w:rFonts w:asciiTheme="minorHAnsi" w:hAnsiTheme="minorHAnsi" w:cstheme="minorHAnsi"/>
          <w:sz w:val="22"/>
          <w:szCs w:val="22"/>
        </w:rPr>
        <w:t xml:space="preserve"> Επισυνάπτεται πίνακας</w:t>
      </w:r>
      <w:r w:rsidR="00435DB9">
        <w:rPr>
          <w:rFonts w:asciiTheme="minorHAnsi" w:hAnsiTheme="minorHAnsi" w:cstheme="minorHAnsi"/>
          <w:sz w:val="22"/>
          <w:szCs w:val="22"/>
        </w:rPr>
        <w:t xml:space="preserve"> αιτούντων Β</w:t>
      </w:r>
      <w:r w:rsidR="001A276B">
        <w:rPr>
          <w:rFonts w:asciiTheme="minorHAnsi" w:hAnsiTheme="minorHAnsi" w:cstheme="minorHAnsi"/>
          <w:sz w:val="22"/>
          <w:szCs w:val="22"/>
        </w:rPr>
        <w:t>ελτίωση</w:t>
      </w:r>
      <w:r w:rsidR="00484817" w:rsidRPr="008E1094">
        <w:rPr>
          <w:rFonts w:asciiTheme="minorHAnsi" w:hAnsiTheme="minorHAnsi" w:cstheme="minorHAnsi"/>
          <w:sz w:val="22"/>
          <w:szCs w:val="22"/>
        </w:rPr>
        <w:t xml:space="preserve">. </w:t>
      </w:r>
    </w:p>
    <w:p w:rsidR="0015706B" w:rsidRDefault="00064536" w:rsidP="00064536">
      <w:pPr>
        <w:pStyle w:val="Web"/>
        <w:spacing w:before="0"/>
        <w:jc w:val="both"/>
        <w:rPr>
          <w:rFonts w:asciiTheme="minorHAnsi" w:hAnsiTheme="minorHAnsi" w:cstheme="minorHAnsi"/>
          <w:sz w:val="22"/>
          <w:szCs w:val="22"/>
        </w:rPr>
      </w:pPr>
      <w:r w:rsidRPr="007028D9">
        <w:rPr>
          <w:rFonts w:asciiTheme="minorHAnsi" w:hAnsiTheme="minorHAnsi" w:cstheme="minorHAnsi"/>
          <w:b/>
          <w:sz w:val="22"/>
          <w:szCs w:val="22"/>
          <w:u w:val="single"/>
        </w:rPr>
        <w:t>Ειδικά για</w:t>
      </w:r>
      <w:r w:rsidR="0015706B" w:rsidRPr="007028D9">
        <w:rPr>
          <w:rFonts w:asciiTheme="minorHAnsi" w:hAnsiTheme="minorHAnsi" w:cstheme="minorHAnsi"/>
          <w:b/>
          <w:sz w:val="22"/>
          <w:szCs w:val="22"/>
          <w:u w:val="single"/>
        </w:rPr>
        <w:t xml:space="preserve"> τον κλάδο ΠΕ04</w:t>
      </w:r>
      <w:r w:rsidR="0015706B" w:rsidRPr="007028D9">
        <w:rPr>
          <w:rFonts w:asciiTheme="minorHAnsi" w:hAnsiTheme="minorHAnsi" w:cstheme="minorHAnsi"/>
          <w:b/>
          <w:sz w:val="22"/>
          <w:szCs w:val="22"/>
        </w:rPr>
        <w:t>,</w:t>
      </w:r>
      <w:r w:rsidR="0015706B" w:rsidRPr="00064536">
        <w:rPr>
          <w:rFonts w:asciiTheme="minorHAnsi" w:hAnsiTheme="minorHAnsi" w:cstheme="minorHAnsi"/>
          <w:sz w:val="22"/>
          <w:szCs w:val="22"/>
        </w:rPr>
        <w:t xml:space="preserve"> </w:t>
      </w:r>
      <w:r w:rsidRPr="00064536">
        <w:rPr>
          <w:rFonts w:asciiTheme="minorHAnsi" w:hAnsiTheme="minorHAnsi" w:cstheme="minorHAnsi"/>
          <w:sz w:val="22"/>
          <w:szCs w:val="22"/>
        </w:rPr>
        <w:t>οι εκπαιδευτικοί πρέπει να ανατρέξουν στο δεύτερο φύλλο του πίνακα οργανικών κενών/πλεονασμάτων Γενικής Παιδείας, ό</w:t>
      </w:r>
      <w:r>
        <w:rPr>
          <w:rFonts w:asciiTheme="minorHAnsi" w:hAnsiTheme="minorHAnsi" w:cstheme="minorHAnsi"/>
          <w:sz w:val="22"/>
          <w:szCs w:val="22"/>
        </w:rPr>
        <w:t>που αναφέρονται οι ειδικότητες που μπορούν να διεκδικήσουν το αντίστοιχο οργανικό κενό.</w:t>
      </w:r>
    </w:p>
    <w:p w:rsidR="00486ED9" w:rsidRPr="008E1094" w:rsidRDefault="00486ED9" w:rsidP="00522FDA">
      <w:pPr>
        <w:tabs>
          <w:tab w:val="center" w:pos="7230"/>
        </w:tabs>
        <w:spacing w:line="276" w:lineRule="auto"/>
        <w:ind w:firstLine="426"/>
        <w:jc w:val="both"/>
        <w:rPr>
          <w:rFonts w:asciiTheme="minorHAnsi" w:hAnsiTheme="minorHAnsi" w:cstheme="minorHAnsi"/>
          <w:sz w:val="22"/>
          <w:szCs w:val="22"/>
        </w:rPr>
      </w:pPr>
      <w:r>
        <w:rPr>
          <w:rFonts w:asciiTheme="minorHAnsi" w:hAnsiTheme="minorHAnsi" w:cstheme="minorHAnsi"/>
          <w:sz w:val="22"/>
          <w:szCs w:val="22"/>
        </w:rPr>
        <w:t>Υπενθυμίζουμε ότι</w:t>
      </w:r>
      <w:r w:rsidR="00662835">
        <w:rPr>
          <w:rFonts w:asciiTheme="minorHAnsi" w:hAnsiTheme="minorHAnsi" w:cstheme="minorHAnsi"/>
          <w:sz w:val="22"/>
          <w:szCs w:val="22"/>
        </w:rPr>
        <w:t xml:space="preserve"> </w:t>
      </w:r>
      <w:r w:rsidR="001A276B">
        <w:rPr>
          <w:rFonts w:asciiTheme="minorHAnsi" w:hAnsiTheme="minorHAnsi" w:cstheme="minorHAnsi"/>
          <w:sz w:val="22"/>
          <w:szCs w:val="22"/>
        </w:rPr>
        <w:t>οι</w:t>
      </w:r>
      <w:r w:rsidR="00662835">
        <w:rPr>
          <w:rFonts w:asciiTheme="minorHAnsi" w:hAnsiTheme="minorHAnsi" w:cstheme="minorHAnsi"/>
          <w:sz w:val="22"/>
          <w:szCs w:val="22"/>
        </w:rPr>
        <w:t xml:space="preserve"> τοποθετήσεις </w:t>
      </w:r>
      <w:r w:rsidR="001A276B">
        <w:rPr>
          <w:rFonts w:asciiTheme="minorHAnsi" w:hAnsiTheme="minorHAnsi" w:cstheme="minorHAnsi"/>
          <w:sz w:val="22"/>
          <w:szCs w:val="22"/>
        </w:rPr>
        <w:t xml:space="preserve">γίνονται </w:t>
      </w:r>
      <w:r w:rsidR="001A276B" w:rsidRPr="00522FDA">
        <w:rPr>
          <w:rFonts w:asciiTheme="minorHAnsi" w:hAnsiTheme="minorHAnsi" w:cstheme="minorHAnsi"/>
          <w:sz w:val="22"/>
          <w:szCs w:val="22"/>
        </w:rPr>
        <w:t>με βάση τα μόρια μετάθεσης, εντοπιότητας και συνυπηρέτησης</w:t>
      </w:r>
      <w:r w:rsidR="001A276B">
        <w:rPr>
          <w:rFonts w:asciiTheme="minorHAnsi" w:hAnsiTheme="minorHAnsi" w:cstheme="minorHAnsi"/>
          <w:sz w:val="22"/>
          <w:szCs w:val="22"/>
        </w:rPr>
        <w:t>. Π</w:t>
      </w:r>
      <w:r w:rsidR="00522FDA">
        <w:rPr>
          <w:rFonts w:asciiTheme="minorHAnsi" w:hAnsiTheme="minorHAnsi" w:cstheme="minorHAnsi"/>
          <w:sz w:val="22"/>
          <w:szCs w:val="22"/>
        </w:rPr>
        <w:t xml:space="preserve">ροηγούνται οι </w:t>
      </w:r>
      <w:r w:rsidR="0044772C">
        <w:rPr>
          <w:rFonts w:asciiTheme="minorHAnsi" w:hAnsiTheme="minorHAnsi" w:cstheme="minorHAnsi"/>
          <w:sz w:val="22"/>
          <w:szCs w:val="22"/>
        </w:rPr>
        <w:t xml:space="preserve">εκπαιδευτικοί που ανήκουν σε </w:t>
      </w:r>
      <w:r w:rsidR="001A276B">
        <w:rPr>
          <w:rFonts w:asciiTheme="minorHAnsi" w:hAnsiTheme="minorHAnsi" w:cstheme="minorHAnsi"/>
          <w:sz w:val="22"/>
          <w:szCs w:val="22"/>
        </w:rPr>
        <w:t>Ειδικές Κατηγορίες και α</w:t>
      </w:r>
      <w:r w:rsidR="00522FDA" w:rsidRPr="00522FDA">
        <w:rPr>
          <w:rFonts w:asciiTheme="minorHAnsi" w:hAnsiTheme="minorHAnsi" w:cstheme="minorHAnsi"/>
          <w:sz w:val="22"/>
          <w:szCs w:val="22"/>
        </w:rPr>
        <w:t xml:space="preserve">κολουθούν </w:t>
      </w:r>
      <w:r w:rsidR="00522FDA">
        <w:rPr>
          <w:rFonts w:asciiTheme="minorHAnsi" w:hAnsiTheme="minorHAnsi" w:cstheme="minorHAnsi"/>
          <w:sz w:val="22"/>
          <w:szCs w:val="22"/>
        </w:rPr>
        <w:t xml:space="preserve">οι υπόλοιπες </w:t>
      </w:r>
      <w:r w:rsidR="001A276B">
        <w:rPr>
          <w:rFonts w:asciiTheme="minorHAnsi" w:hAnsiTheme="minorHAnsi" w:cstheme="minorHAnsi"/>
          <w:sz w:val="22"/>
          <w:szCs w:val="22"/>
        </w:rPr>
        <w:t>κατηγορίες που συνεξετάζονται.</w:t>
      </w:r>
      <w:r w:rsidR="00522FDA" w:rsidRPr="00522FDA">
        <w:rPr>
          <w:rFonts w:asciiTheme="minorHAnsi" w:hAnsiTheme="minorHAnsi" w:cstheme="minorHAnsi"/>
          <w:sz w:val="22"/>
          <w:szCs w:val="22"/>
        </w:rPr>
        <w:t xml:space="preserve"> </w:t>
      </w:r>
    </w:p>
    <w:p w:rsidR="005A7CF5" w:rsidRPr="008E1094" w:rsidRDefault="00D46C6C" w:rsidP="00370F15">
      <w:pPr>
        <w:spacing w:line="276" w:lineRule="auto"/>
        <w:ind w:firstLine="360"/>
        <w:jc w:val="both"/>
        <w:rPr>
          <w:rFonts w:asciiTheme="minorHAnsi" w:hAnsiTheme="minorHAnsi" w:cstheme="minorHAnsi"/>
          <w:sz w:val="22"/>
          <w:szCs w:val="22"/>
        </w:rPr>
      </w:pPr>
      <w:r w:rsidRPr="00D80604">
        <w:rPr>
          <w:rFonts w:asciiTheme="minorHAnsi" w:hAnsiTheme="minorHAnsi" w:cstheme="minorHAnsi"/>
          <w:sz w:val="22"/>
          <w:szCs w:val="22"/>
        </w:rPr>
        <w:t>Παρακαλούνται οι Διευθυντές των σχολικών μονάδων</w:t>
      </w:r>
      <w:r w:rsidR="004A5587" w:rsidRPr="00D80604">
        <w:rPr>
          <w:rFonts w:asciiTheme="minorHAnsi" w:hAnsiTheme="minorHAnsi" w:cstheme="minorHAnsi"/>
          <w:sz w:val="22"/>
          <w:szCs w:val="22"/>
        </w:rPr>
        <w:t xml:space="preserve">, με ευθύνη τους, </w:t>
      </w:r>
      <w:r w:rsidRPr="00D80604">
        <w:rPr>
          <w:rFonts w:asciiTheme="minorHAnsi" w:hAnsiTheme="minorHAnsi" w:cstheme="minorHAnsi"/>
          <w:sz w:val="22"/>
          <w:szCs w:val="22"/>
        </w:rPr>
        <w:t>να ενημερώσουν τους εκπαιδευτ</w:t>
      </w:r>
      <w:r w:rsidR="00D95E41" w:rsidRPr="00D80604">
        <w:rPr>
          <w:rFonts w:asciiTheme="minorHAnsi" w:hAnsiTheme="minorHAnsi" w:cstheme="minorHAnsi"/>
          <w:sz w:val="22"/>
          <w:szCs w:val="22"/>
        </w:rPr>
        <w:t>ικούς</w:t>
      </w:r>
      <w:r w:rsidRPr="00D80604">
        <w:rPr>
          <w:rFonts w:asciiTheme="minorHAnsi" w:hAnsiTheme="minorHAnsi" w:cstheme="minorHAnsi"/>
          <w:sz w:val="22"/>
          <w:szCs w:val="22"/>
        </w:rPr>
        <w:t xml:space="preserve"> για την υποβολή των αιτήσεων</w:t>
      </w:r>
      <w:r w:rsidR="00D95E41" w:rsidRPr="00D80604">
        <w:rPr>
          <w:rFonts w:asciiTheme="minorHAnsi" w:hAnsiTheme="minorHAnsi" w:cstheme="minorHAnsi"/>
          <w:sz w:val="22"/>
          <w:szCs w:val="22"/>
        </w:rPr>
        <w:t xml:space="preserve"> στην προκαθορισμένη προθεσμία, όπως και για </w:t>
      </w:r>
      <w:r w:rsidR="00D80604" w:rsidRPr="00D80604">
        <w:rPr>
          <w:rFonts w:asciiTheme="minorHAnsi" w:hAnsiTheme="minorHAnsi" w:cstheme="minorHAnsi"/>
          <w:sz w:val="22"/>
          <w:szCs w:val="22"/>
        </w:rPr>
        <w:t xml:space="preserve">το ενδεχόμενο </w:t>
      </w:r>
      <w:proofErr w:type="spellStart"/>
      <w:r w:rsidR="00D80604" w:rsidRPr="00D80604">
        <w:rPr>
          <w:rFonts w:asciiTheme="minorHAnsi" w:hAnsiTheme="minorHAnsi" w:cstheme="minorHAnsi"/>
          <w:sz w:val="22"/>
          <w:szCs w:val="22"/>
        </w:rPr>
        <w:t>ανακοινοποίησης</w:t>
      </w:r>
      <w:proofErr w:type="spellEnd"/>
      <w:r w:rsidR="00D80604" w:rsidRPr="00D80604">
        <w:rPr>
          <w:rFonts w:asciiTheme="minorHAnsi" w:hAnsiTheme="minorHAnsi" w:cstheme="minorHAnsi"/>
          <w:sz w:val="22"/>
          <w:szCs w:val="22"/>
        </w:rPr>
        <w:t xml:space="preserve"> </w:t>
      </w:r>
      <w:r w:rsidR="00D80604">
        <w:rPr>
          <w:rFonts w:asciiTheme="minorHAnsi" w:hAnsiTheme="minorHAnsi" w:cstheme="minorHAnsi"/>
          <w:sz w:val="22"/>
          <w:szCs w:val="22"/>
        </w:rPr>
        <w:t>του πίνακα Οργανικών κενών/πλεονασμάτων</w:t>
      </w:r>
      <w:r w:rsidR="00D80604" w:rsidRPr="00D80604">
        <w:rPr>
          <w:rFonts w:asciiTheme="minorHAnsi" w:hAnsiTheme="minorHAnsi" w:cstheme="minorHAnsi"/>
          <w:sz w:val="22"/>
          <w:szCs w:val="22"/>
        </w:rPr>
        <w:t xml:space="preserve">, </w:t>
      </w:r>
      <w:r w:rsidR="00937DF9">
        <w:rPr>
          <w:rFonts w:asciiTheme="minorHAnsi" w:hAnsiTheme="minorHAnsi" w:cstheme="minorHAnsi"/>
          <w:sz w:val="22"/>
          <w:szCs w:val="22"/>
        </w:rPr>
        <w:t xml:space="preserve">που, σε κάθε περίπτωση, </w:t>
      </w:r>
      <w:r w:rsidR="00D80604" w:rsidRPr="00D80604">
        <w:rPr>
          <w:rFonts w:asciiTheme="minorHAnsi" w:hAnsiTheme="minorHAnsi" w:cstheme="minorHAnsi"/>
          <w:sz w:val="22"/>
          <w:szCs w:val="22"/>
        </w:rPr>
        <w:t xml:space="preserve">θα </w:t>
      </w:r>
      <w:r w:rsidR="00D80604">
        <w:rPr>
          <w:rFonts w:asciiTheme="minorHAnsi" w:hAnsiTheme="minorHAnsi" w:cstheme="minorHAnsi"/>
          <w:sz w:val="22"/>
          <w:szCs w:val="22"/>
        </w:rPr>
        <w:t>ανακοινώνεται</w:t>
      </w:r>
      <w:r w:rsidR="00D80604" w:rsidRPr="00D80604">
        <w:rPr>
          <w:rFonts w:asciiTheme="minorHAnsi" w:hAnsiTheme="minorHAnsi" w:cstheme="minorHAnsi"/>
          <w:sz w:val="22"/>
          <w:szCs w:val="22"/>
        </w:rPr>
        <w:t xml:space="preserve"> </w:t>
      </w:r>
      <w:r w:rsidR="00937DF9">
        <w:rPr>
          <w:rFonts w:asciiTheme="minorHAnsi" w:hAnsiTheme="minorHAnsi" w:cstheme="minorHAnsi"/>
          <w:sz w:val="22"/>
          <w:szCs w:val="22"/>
        </w:rPr>
        <w:t>σ</w:t>
      </w:r>
      <w:r w:rsidR="00D80604" w:rsidRPr="00D80604">
        <w:rPr>
          <w:rFonts w:asciiTheme="minorHAnsi" w:hAnsiTheme="minorHAnsi" w:cstheme="minorHAnsi"/>
          <w:sz w:val="22"/>
          <w:szCs w:val="22"/>
        </w:rPr>
        <w:t>την ιστοσελίδα</w:t>
      </w:r>
      <w:r w:rsidR="00D80604" w:rsidRPr="00D95E41">
        <w:rPr>
          <w:rFonts w:asciiTheme="minorHAnsi" w:hAnsiTheme="minorHAnsi" w:cstheme="minorHAnsi"/>
          <w:sz w:val="22"/>
          <w:szCs w:val="22"/>
        </w:rPr>
        <w:t xml:space="preserve"> της Δ.Δ.Ε. Δ</w:t>
      </w:r>
      <w:r w:rsidR="00D80604">
        <w:rPr>
          <w:rFonts w:asciiTheme="minorHAnsi" w:hAnsiTheme="minorHAnsi" w:cstheme="minorHAnsi"/>
          <w:sz w:val="22"/>
          <w:szCs w:val="22"/>
        </w:rPr>
        <w:t>΄</w:t>
      </w:r>
      <w:r w:rsidR="00D80604" w:rsidRPr="00D95E41">
        <w:rPr>
          <w:rFonts w:asciiTheme="minorHAnsi" w:hAnsiTheme="minorHAnsi" w:cstheme="minorHAnsi"/>
          <w:sz w:val="22"/>
          <w:szCs w:val="22"/>
        </w:rPr>
        <w:t xml:space="preserve"> Αθήνας</w:t>
      </w:r>
      <w:r w:rsidRPr="008E1094">
        <w:rPr>
          <w:rFonts w:asciiTheme="minorHAnsi" w:hAnsiTheme="minorHAnsi" w:cstheme="minorHAnsi"/>
          <w:b/>
          <w:sz w:val="22"/>
          <w:szCs w:val="22"/>
        </w:rPr>
        <w:t xml:space="preserve">. </w:t>
      </w:r>
      <w:r w:rsidRPr="00CA5F3F">
        <w:rPr>
          <w:rFonts w:asciiTheme="minorHAnsi" w:hAnsiTheme="minorHAnsi" w:cstheme="minorHAnsi"/>
          <w:sz w:val="22"/>
          <w:szCs w:val="22"/>
          <w:u w:val="single"/>
        </w:rPr>
        <w:t>Εκπρόθεσμες</w:t>
      </w:r>
      <w:r w:rsidRPr="008E1094">
        <w:rPr>
          <w:rFonts w:asciiTheme="minorHAnsi" w:hAnsiTheme="minorHAnsi" w:cstheme="minorHAnsi"/>
          <w:sz w:val="22"/>
          <w:szCs w:val="22"/>
          <w:u w:val="single"/>
        </w:rPr>
        <w:t xml:space="preserve"> </w:t>
      </w:r>
      <w:r w:rsidR="00CB3D32" w:rsidRPr="008E1094">
        <w:rPr>
          <w:rFonts w:asciiTheme="minorHAnsi" w:hAnsiTheme="minorHAnsi" w:cstheme="minorHAnsi"/>
          <w:bCs/>
          <w:sz w:val="22"/>
          <w:szCs w:val="22"/>
          <w:u w:val="single"/>
        </w:rPr>
        <w:t>δηλώσεις προτίμησης τοποθέτησης</w:t>
      </w:r>
      <w:r w:rsidRPr="008E1094">
        <w:rPr>
          <w:rFonts w:asciiTheme="minorHAnsi" w:hAnsiTheme="minorHAnsi" w:cstheme="minorHAnsi"/>
          <w:sz w:val="22"/>
          <w:szCs w:val="22"/>
          <w:u w:val="single"/>
        </w:rPr>
        <w:t xml:space="preserve"> </w:t>
      </w:r>
      <w:r w:rsidRPr="00937DF9">
        <w:rPr>
          <w:rFonts w:asciiTheme="minorHAnsi" w:hAnsiTheme="minorHAnsi" w:cstheme="minorHAnsi"/>
          <w:b/>
          <w:sz w:val="22"/>
          <w:szCs w:val="22"/>
          <w:u w:val="single"/>
        </w:rPr>
        <w:t>δεν</w:t>
      </w:r>
      <w:r w:rsidRPr="008E1094">
        <w:rPr>
          <w:rFonts w:asciiTheme="minorHAnsi" w:hAnsiTheme="minorHAnsi" w:cstheme="minorHAnsi"/>
          <w:sz w:val="22"/>
          <w:szCs w:val="22"/>
          <w:u w:val="single"/>
        </w:rPr>
        <w:t xml:space="preserve"> θα γίνουν δεκτές,</w:t>
      </w:r>
      <w:r w:rsidRPr="008E1094">
        <w:rPr>
          <w:rFonts w:asciiTheme="minorHAnsi" w:hAnsiTheme="minorHAnsi" w:cstheme="minorHAnsi"/>
          <w:b/>
          <w:sz w:val="22"/>
          <w:szCs w:val="22"/>
        </w:rPr>
        <w:t xml:space="preserve"> </w:t>
      </w:r>
      <w:r w:rsidRPr="00D80604">
        <w:rPr>
          <w:rFonts w:asciiTheme="minorHAnsi" w:hAnsiTheme="minorHAnsi" w:cstheme="minorHAnsi"/>
          <w:sz w:val="22"/>
          <w:szCs w:val="22"/>
        </w:rPr>
        <w:t xml:space="preserve">διότι ακολουθείται συγκεκριμένο χρονοδιάγραμμα από το ΠΥΣΔΕ Δ΄ Αθήνας. </w:t>
      </w:r>
      <w:r w:rsidR="00C540A7" w:rsidRPr="008E1094">
        <w:rPr>
          <w:rFonts w:asciiTheme="minorHAnsi" w:hAnsiTheme="minorHAnsi" w:cstheme="minorHAnsi"/>
          <w:sz w:val="22"/>
          <w:szCs w:val="22"/>
        </w:rPr>
        <w:t xml:space="preserve">   </w:t>
      </w:r>
    </w:p>
    <w:p w:rsidR="007F0CFE" w:rsidRPr="00D67805" w:rsidRDefault="00B213AF" w:rsidP="00CC4B61">
      <w:pPr>
        <w:pStyle w:val="Web"/>
        <w:spacing w:before="0"/>
        <w:jc w:val="both"/>
        <w:rPr>
          <w:rFonts w:asciiTheme="minorHAnsi" w:hAnsiTheme="minorHAnsi" w:cstheme="minorHAnsi"/>
          <w:sz w:val="20"/>
          <w:szCs w:val="20"/>
        </w:rPr>
      </w:pPr>
      <w:r w:rsidRPr="00D67805">
        <w:rPr>
          <w:rFonts w:asciiTheme="minorHAnsi" w:hAnsiTheme="minorHAnsi" w:cstheme="minorHAnsi"/>
          <w:sz w:val="20"/>
          <w:szCs w:val="20"/>
        </w:rPr>
        <w:t>Επισημαίνεται ότι</w:t>
      </w:r>
      <w:r w:rsidR="007F0CFE" w:rsidRPr="00D67805">
        <w:rPr>
          <w:rFonts w:asciiTheme="minorHAnsi" w:hAnsiTheme="minorHAnsi" w:cstheme="minorHAnsi"/>
          <w:sz w:val="20"/>
          <w:szCs w:val="20"/>
        </w:rPr>
        <w:t xml:space="preserve">: </w:t>
      </w:r>
    </w:p>
    <w:p w:rsidR="00B213AF" w:rsidRPr="00D67805" w:rsidRDefault="00BF47FD" w:rsidP="00CC4B61">
      <w:pPr>
        <w:pStyle w:val="Web"/>
        <w:spacing w:before="0"/>
        <w:jc w:val="both"/>
        <w:rPr>
          <w:rFonts w:asciiTheme="minorHAnsi" w:hAnsiTheme="minorHAnsi" w:cstheme="minorHAnsi"/>
          <w:sz w:val="20"/>
          <w:szCs w:val="20"/>
        </w:rPr>
      </w:pPr>
      <w:r w:rsidRPr="00D67805">
        <w:rPr>
          <w:rFonts w:asciiTheme="minorHAnsi" w:hAnsiTheme="minorHAnsi" w:cstheme="minorHAnsi"/>
          <w:sz w:val="20"/>
          <w:szCs w:val="20"/>
        </w:rPr>
        <w:t>1</w:t>
      </w:r>
      <w:r w:rsidR="007F0CFE" w:rsidRPr="00D67805">
        <w:rPr>
          <w:rFonts w:asciiTheme="minorHAnsi" w:hAnsiTheme="minorHAnsi" w:cstheme="minorHAnsi"/>
          <w:sz w:val="20"/>
          <w:szCs w:val="20"/>
        </w:rPr>
        <w:t xml:space="preserve">. </w:t>
      </w:r>
      <w:r w:rsidR="00B213AF" w:rsidRPr="00D67805">
        <w:rPr>
          <w:rFonts w:asciiTheme="minorHAnsi" w:hAnsiTheme="minorHAnsi" w:cstheme="minorHAnsi"/>
          <w:sz w:val="20"/>
          <w:szCs w:val="20"/>
        </w:rPr>
        <w:t xml:space="preserve"> σύμφωνα με την παρ. 17 του άρθρου 19 του ν. 4692/2020, αν εκπαιδευτικός μετατεθεί στη διάρκεια της θητείας του σε Π.Σ. ή ΠΕΙ.Σ., τίθεται στη διάθεση του οικείου περιφερειακού υπηρεσιακού συμβουλίου και τοποθετείται οριστικά κατά το επόμενο έτος του έτους λήξης της θητείας του, ύστερα από αίτησή του.</w:t>
      </w:r>
    </w:p>
    <w:p w:rsidR="00080239" w:rsidRDefault="00BF47FD" w:rsidP="00752E06">
      <w:pPr>
        <w:pStyle w:val="Web"/>
        <w:shd w:val="clear" w:color="auto" w:fill="FFFFFF"/>
        <w:rPr>
          <w:rFonts w:asciiTheme="minorHAnsi" w:hAnsiTheme="minorHAnsi" w:cstheme="minorHAnsi"/>
          <w:b/>
          <w:sz w:val="18"/>
          <w:szCs w:val="18"/>
        </w:rPr>
      </w:pPr>
      <w:r w:rsidRPr="00D67805">
        <w:rPr>
          <w:rFonts w:asciiTheme="minorHAnsi" w:hAnsiTheme="minorHAnsi" w:cstheme="minorHAnsi"/>
          <w:sz w:val="20"/>
        </w:rPr>
        <w:t>2</w:t>
      </w:r>
      <w:r w:rsidR="009D6AEF" w:rsidRPr="00D67805">
        <w:rPr>
          <w:rFonts w:asciiTheme="minorHAnsi" w:hAnsiTheme="minorHAnsi" w:cstheme="minorHAnsi"/>
          <w:sz w:val="20"/>
        </w:rPr>
        <w:t>. Σας γνωρίζουμε ότι οι τοποθετήσεις σε οργανικά κενά, εκπαιδευτικών Ειδικής Αγωγής, θα πραγματοποιηθούν σύμφωνα με το άρθρο 48 του ν. 4692/</w:t>
      </w:r>
      <w:r w:rsidR="006A6A8B" w:rsidRPr="00D67805">
        <w:rPr>
          <w:rFonts w:asciiTheme="minorHAnsi" w:hAnsiTheme="minorHAnsi" w:cstheme="minorHAnsi"/>
          <w:sz w:val="20"/>
        </w:rPr>
        <w:t xml:space="preserve">2020 </w:t>
      </w:r>
      <w:r w:rsidR="003D7ACD" w:rsidRPr="00D67805">
        <w:rPr>
          <w:rFonts w:asciiTheme="minorHAnsi" w:hAnsiTheme="minorHAnsi" w:cstheme="minorHAnsi"/>
          <w:sz w:val="20"/>
        </w:rPr>
        <w:t>(</w:t>
      </w:r>
      <w:r w:rsidR="00745F43" w:rsidRPr="00D67805">
        <w:rPr>
          <w:rFonts w:asciiTheme="minorHAnsi" w:hAnsiTheme="minorHAnsi" w:cstheme="minorHAnsi"/>
          <w:sz w:val="20"/>
        </w:rPr>
        <w:t>ΦΕΚ.111/</w:t>
      </w:r>
      <w:r w:rsidR="006656BA" w:rsidRPr="00D67805">
        <w:rPr>
          <w:rFonts w:asciiTheme="minorHAnsi" w:hAnsiTheme="minorHAnsi" w:cstheme="minorHAnsi"/>
          <w:sz w:val="20"/>
        </w:rPr>
        <w:t xml:space="preserve"> τ.Α΄/</w:t>
      </w:r>
      <w:r w:rsidR="00745F43" w:rsidRPr="00D67805">
        <w:rPr>
          <w:rFonts w:asciiTheme="minorHAnsi" w:hAnsiTheme="minorHAnsi" w:cstheme="minorHAnsi"/>
          <w:sz w:val="20"/>
        </w:rPr>
        <w:t>12-06-2020</w:t>
      </w:r>
      <w:r w:rsidR="003D7ACD" w:rsidRPr="00D67805">
        <w:rPr>
          <w:rFonts w:asciiTheme="minorHAnsi" w:hAnsiTheme="minorHAnsi" w:cstheme="minorHAnsi"/>
          <w:sz w:val="20"/>
        </w:rPr>
        <w:t>)</w:t>
      </w:r>
      <w:r w:rsidR="00752E06">
        <w:rPr>
          <w:rFonts w:asciiTheme="minorHAnsi" w:hAnsiTheme="minorHAnsi" w:cstheme="minorHAnsi"/>
          <w:sz w:val="20"/>
        </w:rPr>
        <w:t>: «</w:t>
      </w:r>
      <w:r w:rsidR="00752E06">
        <w:rPr>
          <w:rFonts w:asciiTheme="minorHAnsi" w:hAnsiTheme="minorHAnsi" w:cstheme="minorHAnsi"/>
          <w:b/>
          <w:sz w:val="20"/>
        </w:rPr>
        <w:t xml:space="preserve"> </w:t>
      </w:r>
      <w:r w:rsidR="00752E06" w:rsidRPr="00752E06">
        <w:rPr>
          <w:rFonts w:asciiTheme="minorHAnsi" w:hAnsiTheme="minorHAnsi" w:cstheme="minorHAnsi"/>
          <w:sz w:val="20"/>
        </w:rPr>
        <w:t>Οι τοποθετήσεις σε θέσεις των Τμημάτων Ένταξης πραγματοποιούνται μετά την κάλυψη όλων των κενών στις Σχολικές Μονάδες Ειδικής Αγωγής και Εκπαίδευσης (Σ.Μ.Ε.Α.Ε.) της οικείας περιοχής μετάθεσης.</w:t>
      </w:r>
      <w:r w:rsidR="00752E06">
        <w:rPr>
          <w:rFonts w:asciiTheme="minorHAnsi" w:hAnsiTheme="minorHAnsi" w:cstheme="minorHAnsi"/>
          <w:sz w:val="20"/>
        </w:rPr>
        <w:t xml:space="preserve"> </w:t>
      </w:r>
      <w:r w:rsidR="00752E06" w:rsidRPr="00752E06">
        <w:rPr>
          <w:rFonts w:asciiTheme="minorHAnsi" w:hAnsiTheme="minorHAnsi" w:cstheme="minorHAnsi"/>
          <w:sz w:val="20"/>
        </w:rPr>
        <w:t xml:space="preserve">Αν οι εκπαιδευτικοί δεν υποβάλλουν αίτηση προτίμησης για τις Σ.Μ.Ε.Α.Ε., κατατάσσονται σε σειρά με βάση τις λιγότερες μονάδες μετάθεσης. Οι Σ.Μ.Ε.Α.Ε., στις οποίες υπάρχουν κενά, κατατάσσονται σε σειρά με βάση τις περισσότερες μονάδες συνθηκών διαβίωσης. Κατόπιν αυτού, τοποθετούνται υποχρεωτικά οι εκπαιδευτικοί που έχουν τις λιγότερες μονάδες μετάθεσης στις Σ.Μ.Ε.Α.Ε. με τις περισσότερες μονάδες συνθηκών διαβίωσης. Στη συνέχεια εξετάζονται οι προτιμήσεις για τοποθέτηση σε θέσεις των Τμημάτων </w:t>
      </w:r>
      <w:proofErr w:type="spellStart"/>
      <w:r w:rsidR="00752E06" w:rsidRPr="00752E06">
        <w:rPr>
          <w:rFonts w:asciiTheme="minorHAnsi" w:hAnsiTheme="minorHAnsi" w:cstheme="minorHAnsi"/>
          <w:sz w:val="20"/>
        </w:rPr>
        <w:t>Ένταξης.Τα</w:t>
      </w:r>
      <w:proofErr w:type="spellEnd"/>
      <w:r w:rsidR="00752E06" w:rsidRPr="00752E06">
        <w:rPr>
          <w:rFonts w:asciiTheme="minorHAnsi" w:hAnsiTheme="minorHAnsi" w:cstheme="minorHAnsi"/>
          <w:sz w:val="20"/>
        </w:rPr>
        <w:t xml:space="preserve"> ανωτέρω ισχύουν για τοποθετήσεις μετά από μετάθεση, διορισμό ή απόσπαση. </w:t>
      </w:r>
    </w:p>
    <w:p w:rsidR="00080239" w:rsidRDefault="00080239" w:rsidP="00CC4B61">
      <w:pPr>
        <w:pStyle w:val="Web"/>
        <w:spacing w:before="0"/>
        <w:jc w:val="both"/>
        <w:rPr>
          <w:rFonts w:asciiTheme="minorHAnsi" w:hAnsiTheme="minorHAnsi" w:cstheme="minorHAnsi"/>
          <w:b/>
          <w:sz w:val="18"/>
          <w:szCs w:val="18"/>
        </w:rPr>
      </w:pPr>
    </w:p>
    <w:p w:rsidR="00AC1D0D" w:rsidRPr="00435DB9" w:rsidRDefault="00C540A7" w:rsidP="00CC4B61">
      <w:pPr>
        <w:pStyle w:val="Web"/>
        <w:spacing w:before="0"/>
        <w:jc w:val="both"/>
        <w:rPr>
          <w:rFonts w:asciiTheme="minorHAnsi" w:hAnsiTheme="minorHAnsi" w:cstheme="minorHAnsi"/>
          <w:sz w:val="18"/>
          <w:szCs w:val="18"/>
        </w:rPr>
      </w:pPr>
      <w:r w:rsidRPr="00435DB9">
        <w:rPr>
          <w:rFonts w:asciiTheme="minorHAnsi" w:hAnsiTheme="minorHAnsi" w:cstheme="minorHAnsi"/>
          <w:b/>
          <w:sz w:val="18"/>
          <w:szCs w:val="18"/>
        </w:rPr>
        <w:t>Συνημμένα</w:t>
      </w:r>
      <w:r w:rsidRPr="00435DB9">
        <w:rPr>
          <w:rFonts w:asciiTheme="minorHAnsi" w:hAnsiTheme="minorHAnsi" w:cstheme="minorHAnsi"/>
          <w:sz w:val="18"/>
          <w:szCs w:val="18"/>
        </w:rPr>
        <w:t>:</w:t>
      </w:r>
      <w:r w:rsidR="00D80604" w:rsidRPr="00435DB9">
        <w:rPr>
          <w:rFonts w:asciiTheme="minorHAnsi" w:hAnsiTheme="minorHAnsi" w:cstheme="minorHAnsi"/>
          <w:sz w:val="18"/>
          <w:szCs w:val="18"/>
        </w:rPr>
        <w:t xml:space="preserve"> </w:t>
      </w:r>
      <w:r w:rsidR="004875ED">
        <w:rPr>
          <w:rFonts w:asciiTheme="minorHAnsi" w:hAnsiTheme="minorHAnsi" w:cstheme="minorHAnsi"/>
          <w:sz w:val="18"/>
          <w:szCs w:val="18"/>
        </w:rPr>
        <w:t xml:space="preserve">   </w:t>
      </w:r>
      <w:r w:rsidR="001A276B" w:rsidRPr="00435DB9">
        <w:rPr>
          <w:rFonts w:asciiTheme="minorHAnsi" w:hAnsiTheme="minorHAnsi" w:cstheme="minorHAnsi"/>
          <w:sz w:val="18"/>
          <w:szCs w:val="18"/>
        </w:rPr>
        <w:t xml:space="preserve">1. </w:t>
      </w:r>
      <w:r w:rsidR="00D132C6" w:rsidRPr="00435DB9">
        <w:rPr>
          <w:rFonts w:asciiTheme="minorHAnsi" w:hAnsiTheme="minorHAnsi" w:cstheme="minorHAnsi"/>
          <w:sz w:val="18"/>
          <w:szCs w:val="18"/>
        </w:rPr>
        <w:t>Π</w:t>
      </w:r>
      <w:r w:rsidR="00484817" w:rsidRPr="00435DB9">
        <w:rPr>
          <w:rFonts w:asciiTheme="minorHAnsi" w:hAnsiTheme="minorHAnsi" w:cstheme="minorHAnsi"/>
          <w:sz w:val="18"/>
          <w:szCs w:val="18"/>
        </w:rPr>
        <w:t>ίνακα</w:t>
      </w:r>
      <w:r w:rsidR="000300F3" w:rsidRPr="00435DB9">
        <w:rPr>
          <w:rFonts w:asciiTheme="minorHAnsi" w:hAnsiTheme="minorHAnsi" w:cstheme="minorHAnsi"/>
          <w:sz w:val="18"/>
          <w:szCs w:val="18"/>
        </w:rPr>
        <w:t xml:space="preserve">ς </w:t>
      </w:r>
      <w:r w:rsidRPr="00435DB9">
        <w:rPr>
          <w:rFonts w:asciiTheme="minorHAnsi" w:hAnsiTheme="minorHAnsi" w:cstheme="minorHAnsi"/>
          <w:sz w:val="18"/>
          <w:szCs w:val="18"/>
        </w:rPr>
        <w:t>οργανικών κενών</w:t>
      </w:r>
      <w:r w:rsidR="00C24322" w:rsidRPr="00435DB9">
        <w:rPr>
          <w:rFonts w:asciiTheme="minorHAnsi" w:hAnsiTheme="minorHAnsi" w:cstheme="minorHAnsi"/>
          <w:sz w:val="18"/>
          <w:szCs w:val="18"/>
        </w:rPr>
        <w:t>/</w:t>
      </w:r>
      <w:r w:rsidR="00484817" w:rsidRPr="00435DB9">
        <w:rPr>
          <w:rFonts w:asciiTheme="minorHAnsi" w:hAnsiTheme="minorHAnsi" w:cstheme="minorHAnsi"/>
          <w:sz w:val="18"/>
          <w:szCs w:val="18"/>
        </w:rPr>
        <w:t>πλεονασμάτων</w:t>
      </w:r>
      <w:r w:rsidR="00347266" w:rsidRPr="00435DB9">
        <w:rPr>
          <w:rFonts w:asciiTheme="minorHAnsi" w:hAnsiTheme="minorHAnsi" w:cstheme="minorHAnsi"/>
          <w:sz w:val="18"/>
          <w:szCs w:val="18"/>
        </w:rPr>
        <w:t xml:space="preserve"> </w:t>
      </w:r>
      <w:r w:rsidR="000563BB" w:rsidRPr="00435DB9">
        <w:rPr>
          <w:rFonts w:asciiTheme="minorHAnsi" w:hAnsiTheme="minorHAnsi" w:cstheme="minorHAnsi"/>
          <w:sz w:val="18"/>
          <w:szCs w:val="18"/>
        </w:rPr>
        <w:t>Γενικής Παιδείας</w:t>
      </w:r>
    </w:p>
    <w:p w:rsidR="000563BB" w:rsidRDefault="001A276B" w:rsidP="000563BB">
      <w:pPr>
        <w:pStyle w:val="Web"/>
        <w:spacing w:before="0"/>
        <w:ind w:left="1134"/>
        <w:jc w:val="both"/>
        <w:rPr>
          <w:rFonts w:asciiTheme="minorHAnsi" w:hAnsiTheme="minorHAnsi" w:cstheme="minorHAnsi"/>
          <w:sz w:val="18"/>
          <w:szCs w:val="18"/>
        </w:rPr>
      </w:pPr>
      <w:r w:rsidRPr="00435DB9">
        <w:rPr>
          <w:rFonts w:asciiTheme="minorHAnsi" w:hAnsiTheme="minorHAnsi" w:cstheme="minorHAnsi"/>
          <w:sz w:val="18"/>
          <w:szCs w:val="18"/>
        </w:rPr>
        <w:t xml:space="preserve"> 2. </w:t>
      </w:r>
      <w:r w:rsidR="000563BB" w:rsidRPr="00435DB9">
        <w:rPr>
          <w:rFonts w:asciiTheme="minorHAnsi" w:hAnsiTheme="minorHAnsi" w:cstheme="minorHAnsi"/>
          <w:sz w:val="18"/>
          <w:szCs w:val="18"/>
        </w:rPr>
        <w:t>Πίνακας οργανικών κενών Γενικής Παιδείας</w:t>
      </w:r>
      <w:r w:rsidR="00D67805">
        <w:rPr>
          <w:rFonts w:asciiTheme="minorHAnsi" w:hAnsiTheme="minorHAnsi" w:cstheme="minorHAnsi"/>
          <w:sz w:val="18"/>
          <w:szCs w:val="18"/>
        </w:rPr>
        <w:t xml:space="preserve"> Γυμνασίων</w:t>
      </w:r>
      <w:r w:rsidR="000563BB" w:rsidRPr="00435DB9">
        <w:rPr>
          <w:rFonts w:asciiTheme="minorHAnsi" w:hAnsiTheme="minorHAnsi" w:cstheme="minorHAnsi"/>
          <w:sz w:val="18"/>
          <w:szCs w:val="18"/>
        </w:rPr>
        <w:t>, με ώρες Εργαστηρίων Δεξιοτήτων</w:t>
      </w:r>
    </w:p>
    <w:p w:rsidR="00F27F18" w:rsidRPr="00435DB9" w:rsidRDefault="00F27F18" w:rsidP="000563BB">
      <w:pPr>
        <w:pStyle w:val="Web"/>
        <w:spacing w:before="0"/>
        <w:ind w:left="1134"/>
        <w:jc w:val="both"/>
        <w:rPr>
          <w:rFonts w:asciiTheme="minorHAnsi" w:hAnsiTheme="minorHAnsi" w:cstheme="minorHAnsi"/>
          <w:sz w:val="18"/>
          <w:szCs w:val="18"/>
        </w:rPr>
      </w:pPr>
      <w:r>
        <w:rPr>
          <w:rFonts w:asciiTheme="minorHAnsi" w:hAnsiTheme="minorHAnsi" w:cstheme="minorHAnsi"/>
          <w:sz w:val="18"/>
          <w:szCs w:val="18"/>
        </w:rPr>
        <w:t xml:space="preserve"> 3.</w:t>
      </w:r>
      <w:r w:rsidRPr="00F27F18">
        <w:rPr>
          <w:rFonts w:asciiTheme="minorHAnsi" w:hAnsiTheme="minorHAnsi" w:cstheme="minorHAnsi"/>
          <w:sz w:val="18"/>
          <w:szCs w:val="18"/>
        </w:rPr>
        <w:t xml:space="preserve">Πίνακας Οργανικών Κενών ΕΠΑΛ με ώρες Ερευνητικής εργασίας στην Τεχνολογία, Ζώνης Δημιουργικής </w:t>
      </w:r>
      <w:r w:rsidR="00D67805">
        <w:rPr>
          <w:rFonts w:asciiTheme="minorHAnsi" w:hAnsiTheme="minorHAnsi" w:cstheme="minorHAnsi"/>
          <w:sz w:val="18"/>
          <w:szCs w:val="18"/>
        </w:rPr>
        <w:t xml:space="preserve"> </w:t>
      </w:r>
      <w:r w:rsidRPr="00F27F18">
        <w:rPr>
          <w:rFonts w:asciiTheme="minorHAnsi" w:hAnsiTheme="minorHAnsi" w:cstheme="minorHAnsi"/>
          <w:sz w:val="18"/>
          <w:szCs w:val="18"/>
        </w:rPr>
        <w:t>Δραστηριότητας, ΣΕΠ-Ασφάλειας  και  Υγείας στον χώρο εργασίας</w:t>
      </w:r>
    </w:p>
    <w:p w:rsidR="000563BB" w:rsidRPr="00435DB9" w:rsidRDefault="000563BB" w:rsidP="000563BB">
      <w:pPr>
        <w:pStyle w:val="Web"/>
        <w:spacing w:before="0"/>
        <w:ind w:firstLine="1134"/>
        <w:jc w:val="both"/>
        <w:rPr>
          <w:rFonts w:asciiTheme="minorHAnsi" w:hAnsiTheme="minorHAnsi" w:cstheme="minorHAnsi"/>
          <w:sz w:val="18"/>
          <w:szCs w:val="18"/>
        </w:rPr>
      </w:pPr>
      <w:r w:rsidRPr="00435DB9">
        <w:rPr>
          <w:rFonts w:asciiTheme="minorHAnsi" w:hAnsiTheme="minorHAnsi" w:cstheme="minorHAnsi"/>
          <w:sz w:val="18"/>
          <w:szCs w:val="18"/>
        </w:rPr>
        <w:t xml:space="preserve"> </w:t>
      </w:r>
      <w:r w:rsidR="00F27F18">
        <w:rPr>
          <w:rFonts w:asciiTheme="minorHAnsi" w:hAnsiTheme="minorHAnsi" w:cstheme="minorHAnsi"/>
          <w:sz w:val="18"/>
          <w:szCs w:val="18"/>
        </w:rPr>
        <w:t>4</w:t>
      </w:r>
      <w:r w:rsidR="001A276B" w:rsidRPr="00435DB9">
        <w:rPr>
          <w:rFonts w:asciiTheme="minorHAnsi" w:hAnsiTheme="minorHAnsi" w:cstheme="minorHAnsi"/>
          <w:sz w:val="18"/>
          <w:szCs w:val="18"/>
        </w:rPr>
        <w:t xml:space="preserve">. </w:t>
      </w:r>
      <w:r w:rsidR="00AD5D5A" w:rsidRPr="00435DB9">
        <w:rPr>
          <w:rFonts w:asciiTheme="minorHAnsi" w:hAnsiTheme="minorHAnsi" w:cstheme="minorHAnsi"/>
          <w:sz w:val="18"/>
          <w:szCs w:val="18"/>
        </w:rPr>
        <w:t>Πίνακε</w:t>
      </w:r>
      <w:r w:rsidRPr="00435DB9">
        <w:rPr>
          <w:rFonts w:asciiTheme="minorHAnsi" w:hAnsiTheme="minorHAnsi" w:cstheme="minorHAnsi"/>
          <w:sz w:val="18"/>
          <w:szCs w:val="18"/>
        </w:rPr>
        <w:t>ς οργανικών κενών/πλεονασμάτων Ειδικής Αγωγής</w:t>
      </w:r>
      <w:r w:rsidR="00AD5D5A" w:rsidRPr="00435DB9">
        <w:rPr>
          <w:rFonts w:asciiTheme="minorHAnsi" w:hAnsiTheme="minorHAnsi" w:cstheme="minorHAnsi"/>
          <w:sz w:val="18"/>
          <w:szCs w:val="18"/>
        </w:rPr>
        <w:t xml:space="preserve"> (ΣΜΕΑΕ, Τμήματα Ένταξης)</w:t>
      </w:r>
    </w:p>
    <w:p w:rsidR="00484817" w:rsidRPr="00435DB9" w:rsidRDefault="00484817" w:rsidP="00AD5D5A">
      <w:pPr>
        <w:pStyle w:val="Web"/>
        <w:spacing w:before="0"/>
        <w:ind w:left="1276" w:hanging="1276"/>
        <w:jc w:val="both"/>
        <w:rPr>
          <w:rFonts w:asciiTheme="minorHAnsi" w:hAnsiTheme="minorHAnsi" w:cstheme="minorHAnsi"/>
          <w:sz w:val="18"/>
          <w:szCs w:val="18"/>
        </w:rPr>
      </w:pPr>
      <w:r w:rsidRPr="00435DB9">
        <w:rPr>
          <w:rFonts w:asciiTheme="minorHAnsi" w:hAnsiTheme="minorHAnsi" w:cstheme="minorHAnsi"/>
          <w:sz w:val="18"/>
          <w:szCs w:val="18"/>
        </w:rPr>
        <w:t xml:space="preserve">                </w:t>
      </w:r>
      <w:r w:rsidR="00C24322" w:rsidRPr="00435DB9">
        <w:rPr>
          <w:rFonts w:asciiTheme="minorHAnsi" w:hAnsiTheme="minorHAnsi" w:cstheme="minorHAnsi"/>
          <w:sz w:val="18"/>
          <w:szCs w:val="18"/>
        </w:rPr>
        <w:t xml:space="preserve">     </w:t>
      </w:r>
      <w:r w:rsidR="008E1094" w:rsidRPr="00435DB9">
        <w:rPr>
          <w:rFonts w:asciiTheme="minorHAnsi" w:hAnsiTheme="minorHAnsi" w:cstheme="minorHAnsi"/>
          <w:sz w:val="18"/>
          <w:szCs w:val="18"/>
        </w:rPr>
        <w:t xml:space="preserve">  </w:t>
      </w:r>
      <w:r w:rsidR="00AD5D5A" w:rsidRPr="00435DB9">
        <w:rPr>
          <w:rFonts w:asciiTheme="minorHAnsi" w:hAnsiTheme="minorHAnsi" w:cstheme="minorHAnsi"/>
          <w:sz w:val="18"/>
          <w:szCs w:val="18"/>
        </w:rPr>
        <w:t xml:space="preserve"> </w:t>
      </w:r>
      <w:r w:rsidR="00C24322" w:rsidRPr="00435DB9">
        <w:rPr>
          <w:rFonts w:asciiTheme="minorHAnsi" w:hAnsiTheme="minorHAnsi" w:cstheme="minorHAnsi"/>
          <w:sz w:val="18"/>
          <w:szCs w:val="18"/>
        </w:rPr>
        <w:t xml:space="preserve"> </w:t>
      </w:r>
      <w:r w:rsidR="00F27F18">
        <w:rPr>
          <w:rFonts w:asciiTheme="minorHAnsi" w:hAnsiTheme="minorHAnsi" w:cstheme="minorHAnsi"/>
          <w:sz w:val="18"/>
          <w:szCs w:val="18"/>
        </w:rPr>
        <w:t>5</w:t>
      </w:r>
      <w:r w:rsidR="001A276B" w:rsidRPr="00435DB9">
        <w:rPr>
          <w:rFonts w:asciiTheme="minorHAnsi" w:hAnsiTheme="minorHAnsi" w:cstheme="minorHAnsi"/>
          <w:sz w:val="18"/>
          <w:szCs w:val="18"/>
        </w:rPr>
        <w:t xml:space="preserve">. </w:t>
      </w:r>
      <w:r w:rsidR="000563BB" w:rsidRPr="00435DB9">
        <w:rPr>
          <w:rFonts w:asciiTheme="minorHAnsi" w:hAnsiTheme="minorHAnsi" w:cstheme="minorHAnsi"/>
          <w:sz w:val="18"/>
          <w:szCs w:val="18"/>
        </w:rPr>
        <w:t xml:space="preserve">Πίνακας Βελτιώσεων, </w:t>
      </w:r>
      <w:r w:rsidR="00C24322" w:rsidRPr="00435DB9">
        <w:rPr>
          <w:rFonts w:asciiTheme="minorHAnsi" w:hAnsiTheme="minorHAnsi" w:cstheme="minorHAnsi"/>
          <w:sz w:val="18"/>
          <w:szCs w:val="18"/>
        </w:rPr>
        <w:t>Οριστικών</w:t>
      </w:r>
      <w:r w:rsidRPr="00435DB9">
        <w:rPr>
          <w:rFonts w:asciiTheme="minorHAnsi" w:hAnsiTheme="minorHAnsi" w:cstheme="minorHAnsi"/>
          <w:sz w:val="18"/>
          <w:szCs w:val="18"/>
        </w:rPr>
        <w:t xml:space="preserve"> Τοποθετήσεων</w:t>
      </w:r>
      <w:r w:rsidR="00AD5D5A" w:rsidRPr="00435DB9">
        <w:rPr>
          <w:rFonts w:asciiTheme="minorHAnsi" w:hAnsiTheme="minorHAnsi" w:cstheme="minorHAnsi"/>
          <w:sz w:val="18"/>
          <w:szCs w:val="18"/>
        </w:rPr>
        <w:t xml:space="preserve">, </w:t>
      </w:r>
      <w:r w:rsidR="00347266" w:rsidRPr="00435DB9">
        <w:rPr>
          <w:rFonts w:asciiTheme="minorHAnsi" w:hAnsiTheme="minorHAnsi" w:cstheme="minorHAnsi"/>
          <w:sz w:val="18"/>
          <w:szCs w:val="18"/>
        </w:rPr>
        <w:t xml:space="preserve">Τοποθετήσεων από Μετάθεση Γενικής </w:t>
      </w:r>
      <w:r w:rsidR="00AD5D5A" w:rsidRPr="00435DB9">
        <w:rPr>
          <w:rFonts w:asciiTheme="minorHAnsi" w:hAnsiTheme="minorHAnsi" w:cstheme="minorHAnsi"/>
          <w:sz w:val="18"/>
          <w:szCs w:val="18"/>
        </w:rPr>
        <w:t xml:space="preserve"> </w:t>
      </w:r>
      <w:r w:rsidR="00347266" w:rsidRPr="00435DB9">
        <w:rPr>
          <w:rFonts w:asciiTheme="minorHAnsi" w:hAnsiTheme="minorHAnsi" w:cstheme="minorHAnsi"/>
          <w:sz w:val="18"/>
          <w:szCs w:val="18"/>
        </w:rPr>
        <w:t>Παιδείας</w:t>
      </w:r>
    </w:p>
    <w:p w:rsidR="00347266" w:rsidRPr="00435DB9" w:rsidRDefault="00347266" w:rsidP="00AD5D5A">
      <w:pPr>
        <w:pStyle w:val="Web"/>
        <w:spacing w:before="0"/>
        <w:ind w:left="1276" w:hanging="1276"/>
        <w:jc w:val="both"/>
        <w:rPr>
          <w:rFonts w:asciiTheme="minorHAnsi" w:hAnsiTheme="minorHAnsi" w:cstheme="minorHAnsi"/>
          <w:sz w:val="18"/>
          <w:szCs w:val="18"/>
        </w:rPr>
      </w:pPr>
      <w:r w:rsidRPr="00435DB9">
        <w:rPr>
          <w:rFonts w:asciiTheme="minorHAnsi" w:hAnsiTheme="minorHAnsi" w:cstheme="minorHAnsi"/>
          <w:sz w:val="18"/>
          <w:szCs w:val="18"/>
        </w:rPr>
        <w:t xml:space="preserve">                       </w:t>
      </w:r>
      <w:r w:rsidR="00AD5D5A" w:rsidRPr="00435DB9">
        <w:rPr>
          <w:rFonts w:asciiTheme="minorHAnsi" w:hAnsiTheme="minorHAnsi" w:cstheme="minorHAnsi"/>
          <w:sz w:val="18"/>
          <w:szCs w:val="18"/>
        </w:rPr>
        <w:t xml:space="preserve"> </w:t>
      </w:r>
      <w:r w:rsidRPr="00435DB9">
        <w:rPr>
          <w:rFonts w:asciiTheme="minorHAnsi" w:hAnsiTheme="minorHAnsi" w:cstheme="minorHAnsi"/>
          <w:sz w:val="18"/>
          <w:szCs w:val="18"/>
        </w:rPr>
        <w:t xml:space="preserve"> </w:t>
      </w:r>
      <w:r w:rsidR="00F27F18">
        <w:rPr>
          <w:rFonts w:asciiTheme="minorHAnsi" w:hAnsiTheme="minorHAnsi" w:cstheme="minorHAnsi"/>
          <w:sz w:val="18"/>
          <w:szCs w:val="18"/>
        </w:rPr>
        <w:t>6</w:t>
      </w:r>
      <w:r w:rsidR="001A276B" w:rsidRPr="00435DB9">
        <w:rPr>
          <w:rFonts w:asciiTheme="minorHAnsi" w:hAnsiTheme="minorHAnsi" w:cstheme="minorHAnsi"/>
          <w:sz w:val="18"/>
          <w:szCs w:val="18"/>
        </w:rPr>
        <w:t xml:space="preserve">. </w:t>
      </w:r>
      <w:r w:rsidRPr="00435DB9">
        <w:rPr>
          <w:rFonts w:asciiTheme="minorHAnsi" w:hAnsiTheme="minorHAnsi" w:cstheme="minorHAnsi"/>
          <w:sz w:val="18"/>
          <w:szCs w:val="18"/>
        </w:rPr>
        <w:t>Πίνακας Βελτιώσεων, Οριστικών Τοποθετήσεων, Τοποθετήσεων από Μετάθεση Ειδικής Αγωγής</w:t>
      </w:r>
    </w:p>
    <w:p w:rsidR="008E1094" w:rsidRPr="008E1094" w:rsidRDefault="008E1094" w:rsidP="00AC1D0D">
      <w:pPr>
        <w:pStyle w:val="Web"/>
        <w:jc w:val="both"/>
        <w:rPr>
          <w:rFonts w:asciiTheme="minorHAnsi" w:hAnsiTheme="minorHAnsi" w:cstheme="minorHAnsi"/>
          <w:sz w:val="22"/>
          <w:szCs w:val="22"/>
        </w:rPr>
      </w:pPr>
    </w:p>
    <w:p w:rsidR="00080239" w:rsidRDefault="00D71439" w:rsidP="005C53C3">
      <w:pPr>
        <w:pStyle w:val="a7"/>
        <w:spacing w:line="360" w:lineRule="auto"/>
        <w:ind w:left="0"/>
        <w:rPr>
          <w:rFonts w:ascii="Calibri" w:hAnsi="Calibri" w:cs="Calibri"/>
          <w:b/>
          <w:sz w:val="22"/>
          <w:szCs w:val="22"/>
        </w:rPr>
      </w:pPr>
      <w:r w:rsidRPr="008E1094">
        <w:rPr>
          <w:rFonts w:asciiTheme="minorHAnsi" w:hAnsiTheme="minorHAnsi" w:cstheme="minorHAnsi"/>
          <w:sz w:val="22"/>
          <w:szCs w:val="22"/>
        </w:rPr>
        <w:t xml:space="preserve">                               </w:t>
      </w:r>
      <w:r w:rsidR="00080239">
        <w:rPr>
          <w:rFonts w:asciiTheme="minorHAnsi" w:hAnsiTheme="minorHAnsi" w:cstheme="minorHAnsi"/>
          <w:b/>
          <w:sz w:val="22"/>
          <w:szCs w:val="22"/>
        </w:rPr>
        <w:tab/>
      </w:r>
      <w:r w:rsidR="00080239">
        <w:rPr>
          <w:rFonts w:asciiTheme="minorHAnsi" w:hAnsiTheme="minorHAnsi" w:cstheme="minorHAnsi"/>
          <w:b/>
          <w:sz w:val="22"/>
          <w:szCs w:val="22"/>
        </w:rPr>
        <w:tab/>
      </w:r>
      <w:r w:rsidR="00080239">
        <w:rPr>
          <w:rFonts w:asciiTheme="minorHAnsi" w:hAnsiTheme="minorHAnsi" w:cstheme="minorHAnsi"/>
          <w:b/>
          <w:sz w:val="22"/>
          <w:szCs w:val="22"/>
        </w:rPr>
        <w:tab/>
      </w:r>
      <w:r w:rsidR="00080239">
        <w:rPr>
          <w:rFonts w:asciiTheme="minorHAnsi" w:hAnsiTheme="minorHAnsi" w:cstheme="minorHAnsi"/>
          <w:b/>
          <w:sz w:val="22"/>
          <w:szCs w:val="22"/>
        </w:rPr>
        <w:tab/>
      </w:r>
      <w:r w:rsidR="00080239">
        <w:rPr>
          <w:rFonts w:asciiTheme="minorHAnsi" w:hAnsiTheme="minorHAnsi" w:cstheme="minorHAnsi"/>
          <w:b/>
          <w:sz w:val="22"/>
          <w:szCs w:val="22"/>
        </w:rPr>
        <w:tab/>
      </w:r>
      <w:r w:rsidR="00080239">
        <w:rPr>
          <w:rFonts w:asciiTheme="minorHAnsi" w:hAnsiTheme="minorHAnsi" w:cstheme="minorHAnsi"/>
          <w:b/>
          <w:sz w:val="22"/>
          <w:szCs w:val="22"/>
        </w:rPr>
        <w:tab/>
      </w:r>
      <w:r w:rsidR="00080239" w:rsidRPr="00080239">
        <w:rPr>
          <w:rFonts w:ascii="Calibri" w:hAnsi="Calibri" w:cs="Calibri"/>
          <w:b/>
          <w:sz w:val="22"/>
          <w:szCs w:val="22"/>
        </w:rPr>
        <w:t>Ο Διευθυντής Εκπαίδευσης</w:t>
      </w:r>
    </w:p>
    <w:p w:rsidR="00DE40E7" w:rsidRPr="00080239" w:rsidRDefault="00DE40E7" w:rsidP="00080239">
      <w:pPr>
        <w:spacing w:line="360" w:lineRule="auto"/>
        <w:ind w:left="5040" w:firstLine="720"/>
        <w:rPr>
          <w:rFonts w:ascii="Calibri" w:hAnsi="Calibri" w:cs="Calibri"/>
          <w:b/>
          <w:sz w:val="22"/>
          <w:szCs w:val="22"/>
        </w:rPr>
      </w:pPr>
    </w:p>
    <w:p w:rsidR="00080239" w:rsidRPr="008A3122" w:rsidRDefault="00080239" w:rsidP="00080239">
      <w:pPr>
        <w:pStyle w:val="a7"/>
        <w:spacing w:line="360" w:lineRule="auto"/>
        <w:ind w:left="0"/>
        <w:jc w:val="center"/>
        <w:rPr>
          <w:rFonts w:ascii="Calibri" w:hAnsi="Calibri" w:cs="Calibri"/>
          <w:b/>
          <w:sz w:val="22"/>
          <w:szCs w:val="22"/>
        </w:rPr>
      </w:pPr>
    </w:p>
    <w:tbl>
      <w:tblPr>
        <w:tblStyle w:val="a8"/>
        <w:tblpPr w:leftFromText="180" w:rightFromText="180" w:vertAnchor="text" w:horzAnchor="page" w:tblpX="5747" w:tblpY="8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564AFD" w:rsidTr="00564AFD">
        <w:trPr>
          <w:trHeight w:val="561"/>
        </w:trPr>
        <w:tc>
          <w:tcPr>
            <w:tcW w:w="3510" w:type="dxa"/>
          </w:tcPr>
          <w:p w:rsidR="00564AFD" w:rsidRPr="00A13714" w:rsidRDefault="00564AFD" w:rsidP="00564AFD">
            <w:pPr>
              <w:jc w:val="center"/>
              <w:rPr>
                <w:rFonts w:ascii="Calibri" w:hAnsi="Calibri" w:cs="Calibri"/>
              </w:rPr>
            </w:pPr>
          </w:p>
        </w:tc>
      </w:tr>
    </w:tbl>
    <w:p w:rsidR="00F27F18" w:rsidRDefault="00080239" w:rsidP="00F27F18">
      <w:pPr>
        <w:rPr>
          <w:rFonts w:asciiTheme="minorHAnsi" w:hAnsiTheme="minorHAnsi" w:cstheme="minorHAnsi"/>
          <w:sz w:val="22"/>
          <w:szCs w:val="22"/>
        </w:rPr>
      </w:pPr>
      <w:r>
        <w:rPr>
          <w:rFonts w:ascii="Calibri" w:hAnsi="Calibri" w:cs="Calibri"/>
          <w:b/>
          <w:sz w:val="22"/>
          <w:szCs w:val="22"/>
        </w:rPr>
        <w:t xml:space="preserve">                                                                                                              </w:t>
      </w:r>
      <w:r w:rsidRPr="00435DB9">
        <w:rPr>
          <w:rFonts w:ascii="Calibri" w:hAnsi="Calibri" w:cs="Calibri"/>
          <w:b/>
          <w:sz w:val="22"/>
          <w:szCs w:val="22"/>
        </w:rPr>
        <w:t xml:space="preserve">Λεωνίδας </w:t>
      </w:r>
      <w:proofErr w:type="spellStart"/>
      <w:r w:rsidRPr="00435DB9">
        <w:rPr>
          <w:rFonts w:ascii="Calibri" w:hAnsi="Calibri" w:cs="Calibri"/>
          <w:b/>
          <w:sz w:val="22"/>
          <w:szCs w:val="22"/>
        </w:rPr>
        <w:t>Μάντζος</w:t>
      </w:r>
      <w:proofErr w:type="spellEnd"/>
      <w:r w:rsidRPr="00435DB9">
        <w:rPr>
          <w:rFonts w:ascii="Calibri" w:hAnsi="Calibri" w:cs="Calibri"/>
          <w:b/>
          <w:sz w:val="22"/>
          <w:szCs w:val="22"/>
        </w:rPr>
        <w:t xml:space="preserve"> </w:t>
      </w:r>
      <w:proofErr w:type="spellStart"/>
      <w:r w:rsidRPr="00435DB9">
        <w:rPr>
          <w:rFonts w:ascii="Calibri" w:hAnsi="Calibri" w:cs="Calibri"/>
          <w:b/>
          <w:sz w:val="22"/>
          <w:szCs w:val="22"/>
        </w:rPr>
        <w:t>PhD</w:t>
      </w:r>
      <w:proofErr w:type="spellEnd"/>
      <w:r w:rsidRPr="00435DB9">
        <w:rPr>
          <w:rFonts w:ascii="Calibri" w:hAnsi="Calibri" w:cs="Calibri"/>
          <w:b/>
          <w:sz w:val="22"/>
          <w:szCs w:val="22"/>
        </w:rPr>
        <w:t xml:space="preserve">, </w:t>
      </w:r>
      <w:proofErr w:type="spellStart"/>
      <w:r w:rsidRPr="00435DB9">
        <w:rPr>
          <w:rFonts w:ascii="Calibri" w:hAnsi="Calibri" w:cs="Calibri"/>
          <w:b/>
          <w:sz w:val="22"/>
          <w:szCs w:val="22"/>
        </w:rPr>
        <w:t>MSc</w:t>
      </w:r>
      <w:proofErr w:type="spellEnd"/>
      <w:r w:rsidRPr="00435DB9">
        <w:rPr>
          <w:rFonts w:ascii="Calibri" w:hAnsi="Calibri" w:cs="Calibri"/>
          <w:b/>
          <w:sz w:val="22"/>
          <w:szCs w:val="22"/>
        </w:rPr>
        <w:t xml:space="preserve">, </w:t>
      </w:r>
      <w:proofErr w:type="spellStart"/>
      <w:r w:rsidRPr="00435DB9">
        <w:rPr>
          <w:rFonts w:ascii="Calibri" w:hAnsi="Calibri" w:cs="Calibri"/>
          <w:b/>
          <w:sz w:val="22"/>
          <w:szCs w:val="22"/>
        </w:rPr>
        <w:t>MEd</w:t>
      </w:r>
      <w:proofErr w:type="spellEnd"/>
      <w:r w:rsidR="00D71439" w:rsidRPr="008E1094">
        <w:rPr>
          <w:rFonts w:asciiTheme="minorHAnsi" w:hAnsiTheme="minorHAnsi" w:cstheme="minorHAnsi"/>
          <w:b/>
          <w:sz w:val="22"/>
          <w:szCs w:val="22"/>
        </w:rPr>
        <w:t xml:space="preserve"> </w:t>
      </w:r>
      <w:r w:rsidR="005463AF">
        <w:rPr>
          <w:rFonts w:asciiTheme="minorHAnsi" w:hAnsiTheme="minorHAnsi" w:cstheme="minorHAnsi"/>
          <w:b/>
          <w:sz w:val="22"/>
          <w:szCs w:val="22"/>
        </w:rPr>
        <w:t xml:space="preserve"> </w:t>
      </w:r>
    </w:p>
    <w:p w:rsidR="00C24322" w:rsidRPr="008E1094" w:rsidRDefault="00663CEE" w:rsidP="00F27F18">
      <w:pPr>
        <w:pStyle w:val="a3"/>
        <w:spacing w:line="480" w:lineRule="auto"/>
        <w:rPr>
          <w:rFonts w:asciiTheme="minorHAnsi" w:hAnsiTheme="minorHAnsi" w:cstheme="minorHAnsi"/>
          <w:b w:val="0"/>
          <w:sz w:val="22"/>
          <w:szCs w:val="22"/>
        </w:rPr>
      </w:pPr>
      <w:r>
        <w:rPr>
          <w:rFonts w:asciiTheme="minorHAnsi" w:hAnsiTheme="minorHAnsi" w:cstheme="minorHAnsi"/>
          <w:sz w:val="22"/>
          <w:szCs w:val="22"/>
        </w:rPr>
        <w:tab/>
      </w:r>
    </w:p>
    <w:sectPr w:rsidR="00C24322" w:rsidRPr="008E1094" w:rsidSect="00C74C9B">
      <w:pgSz w:w="11906" w:h="16838"/>
      <w:pgMar w:top="907" w:right="1276" w:bottom="90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D9" w:rsidRDefault="007028D9">
      <w:r>
        <w:separator/>
      </w:r>
    </w:p>
  </w:endnote>
  <w:endnote w:type="continuationSeparator" w:id="0">
    <w:p w:rsidR="007028D9" w:rsidRDefault="00702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D9" w:rsidRDefault="007028D9">
      <w:r>
        <w:separator/>
      </w:r>
    </w:p>
  </w:footnote>
  <w:footnote w:type="continuationSeparator" w:id="0">
    <w:p w:rsidR="007028D9" w:rsidRDefault="00702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1CE"/>
    <w:multiLevelType w:val="hybridMultilevel"/>
    <w:tmpl w:val="75829E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D751979"/>
    <w:multiLevelType w:val="hybridMultilevel"/>
    <w:tmpl w:val="F2AE8D7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
    <w:nsid w:val="30DB0DC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43AB2A67"/>
    <w:multiLevelType w:val="hybridMultilevel"/>
    <w:tmpl w:val="C2A6D95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49BA1EEF"/>
    <w:multiLevelType w:val="hybridMultilevel"/>
    <w:tmpl w:val="5C12AF52"/>
    <w:lvl w:ilvl="0" w:tplc="04080001">
      <w:start w:val="1"/>
      <w:numFmt w:val="bullet"/>
      <w:lvlText w:val=""/>
      <w:lvlJc w:val="left"/>
      <w:pPr>
        <w:tabs>
          <w:tab w:val="num" w:pos="1077"/>
        </w:tabs>
        <w:ind w:left="107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5">
    <w:nsid w:val="4D7E2D27"/>
    <w:multiLevelType w:val="hybridMultilevel"/>
    <w:tmpl w:val="9FCAB7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7E0E56"/>
    <w:multiLevelType w:val="hybridMultilevel"/>
    <w:tmpl w:val="7BA017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6B2A77"/>
    <w:multiLevelType w:val="hybridMultilevel"/>
    <w:tmpl w:val="0498BAC0"/>
    <w:lvl w:ilvl="0" w:tplc="F1CCBD8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47755B9"/>
    <w:multiLevelType w:val="hybridMultilevel"/>
    <w:tmpl w:val="53E29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4BA4E08"/>
    <w:multiLevelType w:val="hybridMultilevel"/>
    <w:tmpl w:val="B486F0DC"/>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A428E"/>
    <w:rsid w:val="00006CDB"/>
    <w:rsid w:val="00007C1E"/>
    <w:rsid w:val="0001089B"/>
    <w:rsid w:val="00015060"/>
    <w:rsid w:val="000300F3"/>
    <w:rsid w:val="000467B8"/>
    <w:rsid w:val="0005289B"/>
    <w:rsid w:val="0005529C"/>
    <w:rsid w:val="000563BB"/>
    <w:rsid w:val="00064536"/>
    <w:rsid w:val="00070645"/>
    <w:rsid w:val="000772C5"/>
    <w:rsid w:val="00077DDF"/>
    <w:rsid w:val="00080239"/>
    <w:rsid w:val="00082948"/>
    <w:rsid w:val="000A2E7F"/>
    <w:rsid w:val="000B295C"/>
    <w:rsid w:val="000C0B63"/>
    <w:rsid w:val="000E49BB"/>
    <w:rsid w:val="000E77C4"/>
    <w:rsid w:val="000F15E7"/>
    <w:rsid w:val="000F45E6"/>
    <w:rsid w:val="00101822"/>
    <w:rsid w:val="0011028C"/>
    <w:rsid w:val="001429E5"/>
    <w:rsid w:val="00152E6D"/>
    <w:rsid w:val="00155D86"/>
    <w:rsid w:val="0015706B"/>
    <w:rsid w:val="00165069"/>
    <w:rsid w:val="0017423F"/>
    <w:rsid w:val="00194476"/>
    <w:rsid w:val="00194B1A"/>
    <w:rsid w:val="0019774A"/>
    <w:rsid w:val="001A276B"/>
    <w:rsid w:val="001B0BBF"/>
    <w:rsid w:val="001B45FE"/>
    <w:rsid w:val="001D02DB"/>
    <w:rsid w:val="001D400B"/>
    <w:rsid w:val="0020088A"/>
    <w:rsid w:val="00206A23"/>
    <w:rsid w:val="00217398"/>
    <w:rsid w:val="00224620"/>
    <w:rsid w:val="00247B42"/>
    <w:rsid w:val="00257397"/>
    <w:rsid w:val="002624CA"/>
    <w:rsid w:val="0026257A"/>
    <w:rsid w:val="00264CB2"/>
    <w:rsid w:val="00275025"/>
    <w:rsid w:val="00276C4F"/>
    <w:rsid w:val="002934FD"/>
    <w:rsid w:val="002A36D5"/>
    <w:rsid w:val="002C0065"/>
    <w:rsid w:val="002D3183"/>
    <w:rsid w:val="002E1481"/>
    <w:rsid w:val="003065B0"/>
    <w:rsid w:val="00313AB5"/>
    <w:rsid w:val="0032005E"/>
    <w:rsid w:val="00325163"/>
    <w:rsid w:val="00326E6D"/>
    <w:rsid w:val="00331C7D"/>
    <w:rsid w:val="003351C8"/>
    <w:rsid w:val="0034049B"/>
    <w:rsid w:val="0034242C"/>
    <w:rsid w:val="00347266"/>
    <w:rsid w:val="003510BD"/>
    <w:rsid w:val="00356CA3"/>
    <w:rsid w:val="00360AF9"/>
    <w:rsid w:val="00363527"/>
    <w:rsid w:val="00370F15"/>
    <w:rsid w:val="00382920"/>
    <w:rsid w:val="003953E7"/>
    <w:rsid w:val="003A007F"/>
    <w:rsid w:val="003A7095"/>
    <w:rsid w:val="003A7C5C"/>
    <w:rsid w:val="003B1E63"/>
    <w:rsid w:val="003C42BC"/>
    <w:rsid w:val="003C49BD"/>
    <w:rsid w:val="003D2699"/>
    <w:rsid w:val="003D7ACD"/>
    <w:rsid w:val="003E5620"/>
    <w:rsid w:val="003F140B"/>
    <w:rsid w:val="004016B5"/>
    <w:rsid w:val="00407671"/>
    <w:rsid w:val="00410A20"/>
    <w:rsid w:val="0041136A"/>
    <w:rsid w:val="00421772"/>
    <w:rsid w:val="00434CCE"/>
    <w:rsid w:val="00435DB9"/>
    <w:rsid w:val="004363B9"/>
    <w:rsid w:val="00436E00"/>
    <w:rsid w:val="00441B27"/>
    <w:rsid w:val="0044772C"/>
    <w:rsid w:val="004520C9"/>
    <w:rsid w:val="0046255E"/>
    <w:rsid w:val="004675B8"/>
    <w:rsid w:val="00484817"/>
    <w:rsid w:val="00484F1D"/>
    <w:rsid w:val="00486ED9"/>
    <w:rsid w:val="004875ED"/>
    <w:rsid w:val="004A4C23"/>
    <w:rsid w:val="004A5587"/>
    <w:rsid w:val="004B53CE"/>
    <w:rsid w:val="004C0B47"/>
    <w:rsid w:val="004F3D45"/>
    <w:rsid w:val="004F7AAE"/>
    <w:rsid w:val="004F7E2F"/>
    <w:rsid w:val="00506473"/>
    <w:rsid w:val="00522FDA"/>
    <w:rsid w:val="005262C1"/>
    <w:rsid w:val="00526BF3"/>
    <w:rsid w:val="0053729F"/>
    <w:rsid w:val="005463AF"/>
    <w:rsid w:val="00555D21"/>
    <w:rsid w:val="0055794A"/>
    <w:rsid w:val="00564AFD"/>
    <w:rsid w:val="005803E5"/>
    <w:rsid w:val="00580C93"/>
    <w:rsid w:val="005909D8"/>
    <w:rsid w:val="005A1CDD"/>
    <w:rsid w:val="005A7CF5"/>
    <w:rsid w:val="005B14A6"/>
    <w:rsid w:val="005B3244"/>
    <w:rsid w:val="005B6BB9"/>
    <w:rsid w:val="005B774E"/>
    <w:rsid w:val="005C2EF2"/>
    <w:rsid w:val="005C3742"/>
    <w:rsid w:val="005C53C3"/>
    <w:rsid w:val="005D3A2C"/>
    <w:rsid w:val="005D4DA4"/>
    <w:rsid w:val="005E2D07"/>
    <w:rsid w:val="005F204F"/>
    <w:rsid w:val="005F6BBD"/>
    <w:rsid w:val="00602C50"/>
    <w:rsid w:val="00613948"/>
    <w:rsid w:val="0063411E"/>
    <w:rsid w:val="0063538F"/>
    <w:rsid w:val="00641086"/>
    <w:rsid w:val="006420EF"/>
    <w:rsid w:val="00647D66"/>
    <w:rsid w:val="0065577C"/>
    <w:rsid w:val="00662835"/>
    <w:rsid w:val="00663CEE"/>
    <w:rsid w:val="006656BA"/>
    <w:rsid w:val="00670743"/>
    <w:rsid w:val="0067771A"/>
    <w:rsid w:val="00682E6E"/>
    <w:rsid w:val="00686720"/>
    <w:rsid w:val="006875FC"/>
    <w:rsid w:val="00695378"/>
    <w:rsid w:val="006A1FE1"/>
    <w:rsid w:val="006A2637"/>
    <w:rsid w:val="006A6A8B"/>
    <w:rsid w:val="006B6195"/>
    <w:rsid w:val="006C38E2"/>
    <w:rsid w:val="006C5A46"/>
    <w:rsid w:val="006D6C3F"/>
    <w:rsid w:val="006F4B90"/>
    <w:rsid w:val="006F4F6E"/>
    <w:rsid w:val="007028D9"/>
    <w:rsid w:val="00710117"/>
    <w:rsid w:val="007214DC"/>
    <w:rsid w:val="00725E85"/>
    <w:rsid w:val="00725EC2"/>
    <w:rsid w:val="007309AF"/>
    <w:rsid w:val="00735D7F"/>
    <w:rsid w:val="00745931"/>
    <w:rsid w:val="00745F43"/>
    <w:rsid w:val="00752E06"/>
    <w:rsid w:val="0077286B"/>
    <w:rsid w:val="00774889"/>
    <w:rsid w:val="007748FF"/>
    <w:rsid w:val="00791CA0"/>
    <w:rsid w:val="007A09F5"/>
    <w:rsid w:val="007A0ADC"/>
    <w:rsid w:val="007A428E"/>
    <w:rsid w:val="007C28FC"/>
    <w:rsid w:val="007C2CE7"/>
    <w:rsid w:val="007D08AC"/>
    <w:rsid w:val="007D1676"/>
    <w:rsid w:val="007E1434"/>
    <w:rsid w:val="007F0CFE"/>
    <w:rsid w:val="007F5766"/>
    <w:rsid w:val="007F79C8"/>
    <w:rsid w:val="007F7C2F"/>
    <w:rsid w:val="00805000"/>
    <w:rsid w:val="00823ACA"/>
    <w:rsid w:val="00823D00"/>
    <w:rsid w:val="008258FF"/>
    <w:rsid w:val="008320BB"/>
    <w:rsid w:val="008324C5"/>
    <w:rsid w:val="00834BF0"/>
    <w:rsid w:val="00846B95"/>
    <w:rsid w:val="00855A48"/>
    <w:rsid w:val="008573F5"/>
    <w:rsid w:val="008629D5"/>
    <w:rsid w:val="00862AE7"/>
    <w:rsid w:val="00871CF1"/>
    <w:rsid w:val="00882F40"/>
    <w:rsid w:val="0088525F"/>
    <w:rsid w:val="00886A22"/>
    <w:rsid w:val="00890E70"/>
    <w:rsid w:val="008B1E46"/>
    <w:rsid w:val="008B3593"/>
    <w:rsid w:val="008D7C31"/>
    <w:rsid w:val="008E108D"/>
    <w:rsid w:val="008E1094"/>
    <w:rsid w:val="008F0AE4"/>
    <w:rsid w:val="008F733B"/>
    <w:rsid w:val="00904219"/>
    <w:rsid w:val="0090525D"/>
    <w:rsid w:val="0092364D"/>
    <w:rsid w:val="009336F0"/>
    <w:rsid w:val="009366FA"/>
    <w:rsid w:val="009368AF"/>
    <w:rsid w:val="00937DF9"/>
    <w:rsid w:val="00945A29"/>
    <w:rsid w:val="009575AB"/>
    <w:rsid w:val="00971627"/>
    <w:rsid w:val="009A1130"/>
    <w:rsid w:val="009A1887"/>
    <w:rsid w:val="009A4E3E"/>
    <w:rsid w:val="009B524D"/>
    <w:rsid w:val="009C2228"/>
    <w:rsid w:val="009C4F12"/>
    <w:rsid w:val="009C6670"/>
    <w:rsid w:val="009D6AEF"/>
    <w:rsid w:val="009E6EF6"/>
    <w:rsid w:val="009F6352"/>
    <w:rsid w:val="00A00003"/>
    <w:rsid w:val="00A12EE7"/>
    <w:rsid w:val="00A14C5E"/>
    <w:rsid w:val="00A17787"/>
    <w:rsid w:val="00A2761D"/>
    <w:rsid w:val="00A3073B"/>
    <w:rsid w:val="00A601B7"/>
    <w:rsid w:val="00A70090"/>
    <w:rsid w:val="00A72BE6"/>
    <w:rsid w:val="00A73F76"/>
    <w:rsid w:val="00A82826"/>
    <w:rsid w:val="00A968C9"/>
    <w:rsid w:val="00A96E4F"/>
    <w:rsid w:val="00AB06AB"/>
    <w:rsid w:val="00AB306A"/>
    <w:rsid w:val="00AC1D0D"/>
    <w:rsid w:val="00AD312C"/>
    <w:rsid w:val="00AD5D5A"/>
    <w:rsid w:val="00AD7E4E"/>
    <w:rsid w:val="00AE04CF"/>
    <w:rsid w:val="00AE3A91"/>
    <w:rsid w:val="00B073EB"/>
    <w:rsid w:val="00B16811"/>
    <w:rsid w:val="00B20AC1"/>
    <w:rsid w:val="00B213AF"/>
    <w:rsid w:val="00B30E74"/>
    <w:rsid w:val="00B40297"/>
    <w:rsid w:val="00B41B18"/>
    <w:rsid w:val="00B471A2"/>
    <w:rsid w:val="00B51CF8"/>
    <w:rsid w:val="00B5429F"/>
    <w:rsid w:val="00B60742"/>
    <w:rsid w:val="00B6640F"/>
    <w:rsid w:val="00B71A44"/>
    <w:rsid w:val="00B72AE4"/>
    <w:rsid w:val="00B87389"/>
    <w:rsid w:val="00B9395C"/>
    <w:rsid w:val="00B9536A"/>
    <w:rsid w:val="00BA54B9"/>
    <w:rsid w:val="00BC00A6"/>
    <w:rsid w:val="00BC1388"/>
    <w:rsid w:val="00BE0398"/>
    <w:rsid w:val="00BF47FD"/>
    <w:rsid w:val="00BF50DE"/>
    <w:rsid w:val="00C15CD3"/>
    <w:rsid w:val="00C20676"/>
    <w:rsid w:val="00C24322"/>
    <w:rsid w:val="00C25D8B"/>
    <w:rsid w:val="00C31C63"/>
    <w:rsid w:val="00C41F63"/>
    <w:rsid w:val="00C464B1"/>
    <w:rsid w:val="00C53D52"/>
    <w:rsid w:val="00C540A7"/>
    <w:rsid w:val="00C56185"/>
    <w:rsid w:val="00C66B46"/>
    <w:rsid w:val="00C74AE8"/>
    <w:rsid w:val="00C74C9B"/>
    <w:rsid w:val="00C75950"/>
    <w:rsid w:val="00C87F75"/>
    <w:rsid w:val="00CA55A6"/>
    <w:rsid w:val="00CA5F3F"/>
    <w:rsid w:val="00CB3D32"/>
    <w:rsid w:val="00CC4B61"/>
    <w:rsid w:val="00CD1D2D"/>
    <w:rsid w:val="00CD310D"/>
    <w:rsid w:val="00CD7E5C"/>
    <w:rsid w:val="00CF20A5"/>
    <w:rsid w:val="00D0411B"/>
    <w:rsid w:val="00D132C6"/>
    <w:rsid w:val="00D15079"/>
    <w:rsid w:val="00D257C9"/>
    <w:rsid w:val="00D315C8"/>
    <w:rsid w:val="00D460AA"/>
    <w:rsid w:val="00D46C6C"/>
    <w:rsid w:val="00D507C9"/>
    <w:rsid w:val="00D5774D"/>
    <w:rsid w:val="00D64777"/>
    <w:rsid w:val="00D67805"/>
    <w:rsid w:val="00D71439"/>
    <w:rsid w:val="00D80604"/>
    <w:rsid w:val="00D90CF2"/>
    <w:rsid w:val="00D92178"/>
    <w:rsid w:val="00D958D6"/>
    <w:rsid w:val="00D95E41"/>
    <w:rsid w:val="00DA3A42"/>
    <w:rsid w:val="00DA6B51"/>
    <w:rsid w:val="00DC45AD"/>
    <w:rsid w:val="00DE40E7"/>
    <w:rsid w:val="00DE7228"/>
    <w:rsid w:val="00DF1B7F"/>
    <w:rsid w:val="00E03236"/>
    <w:rsid w:val="00E03A6C"/>
    <w:rsid w:val="00E145A3"/>
    <w:rsid w:val="00E20E44"/>
    <w:rsid w:val="00E24C31"/>
    <w:rsid w:val="00E26B51"/>
    <w:rsid w:val="00E31095"/>
    <w:rsid w:val="00E345BC"/>
    <w:rsid w:val="00E35E91"/>
    <w:rsid w:val="00E45493"/>
    <w:rsid w:val="00E5015F"/>
    <w:rsid w:val="00E51D2E"/>
    <w:rsid w:val="00E535E4"/>
    <w:rsid w:val="00E57587"/>
    <w:rsid w:val="00E619CB"/>
    <w:rsid w:val="00E65E45"/>
    <w:rsid w:val="00E65F36"/>
    <w:rsid w:val="00E72ECC"/>
    <w:rsid w:val="00E829B8"/>
    <w:rsid w:val="00EC0AA9"/>
    <w:rsid w:val="00EF7FC1"/>
    <w:rsid w:val="00F24E21"/>
    <w:rsid w:val="00F26F62"/>
    <w:rsid w:val="00F27F18"/>
    <w:rsid w:val="00F42BCB"/>
    <w:rsid w:val="00F42F8A"/>
    <w:rsid w:val="00F75CE5"/>
    <w:rsid w:val="00F83AAB"/>
    <w:rsid w:val="00F905AF"/>
    <w:rsid w:val="00F91A7B"/>
    <w:rsid w:val="00F93587"/>
    <w:rsid w:val="00FB2B49"/>
    <w:rsid w:val="00FC35A0"/>
    <w:rsid w:val="00FC4580"/>
    <w:rsid w:val="00FC6C7C"/>
    <w:rsid w:val="00FC7FE3"/>
    <w:rsid w:val="00FD3D7D"/>
    <w:rsid w:val="00FF74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699"/>
  </w:style>
  <w:style w:type="paragraph" w:styleId="1">
    <w:name w:val="heading 1"/>
    <w:basedOn w:val="a"/>
    <w:next w:val="a"/>
    <w:qFormat/>
    <w:rsid w:val="003D2699"/>
    <w:pPr>
      <w:keepNext/>
      <w:ind w:right="-1050"/>
      <w:outlineLvl w:val="0"/>
    </w:pPr>
    <w:rPr>
      <w:rFonts w:ascii="Arial" w:hAnsi="Arial"/>
      <w:b/>
      <w:sz w:val="24"/>
    </w:rPr>
  </w:style>
  <w:style w:type="paragraph" w:styleId="2">
    <w:name w:val="heading 2"/>
    <w:basedOn w:val="a"/>
    <w:next w:val="a"/>
    <w:link w:val="2Char"/>
    <w:qFormat/>
    <w:rsid w:val="003D2699"/>
    <w:pPr>
      <w:keepNext/>
      <w:outlineLvl w:val="1"/>
    </w:pPr>
    <w:rPr>
      <w:rFonts w:ascii="Arial" w:hAnsi="Arial"/>
      <w:b/>
      <w:sz w:val="24"/>
    </w:rPr>
  </w:style>
  <w:style w:type="paragraph" w:styleId="3">
    <w:name w:val="heading 3"/>
    <w:basedOn w:val="a"/>
    <w:next w:val="a"/>
    <w:qFormat/>
    <w:rsid w:val="003D2699"/>
    <w:pPr>
      <w:keepNext/>
      <w:ind w:right="-1050"/>
      <w:jc w:val="both"/>
      <w:outlineLvl w:val="2"/>
    </w:pPr>
    <w:rPr>
      <w:rFonts w:ascii="Arial" w:hAnsi="Arial"/>
      <w:b/>
      <w:sz w:val="24"/>
    </w:rPr>
  </w:style>
  <w:style w:type="paragraph" w:styleId="4">
    <w:name w:val="heading 4"/>
    <w:basedOn w:val="a"/>
    <w:next w:val="a"/>
    <w:qFormat/>
    <w:rsid w:val="003D2699"/>
    <w:pPr>
      <w:keepNext/>
      <w:outlineLvl w:val="3"/>
    </w:pPr>
    <w:rPr>
      <w:rFonts w:ascii="Arial" w:hAnsi="Arial"/>
      <w:sz w:val="24"/>
    </w:rPr>
  </w:style>
  <w:style w:type="paragraph" w:styleId="5">
    <w:name w:val="heading 5"/>
    <w:basedOn w:val="a"/>
    <w:next w:val="a"/>
    <w:qFormat/>
    <w:rsid w:val="003D2699"/>
    <w:pPr>
      <w:keepNext/>
      <w:ind w:left="1026" w:hanging="1026"/>
      <w:outlineLvl w:val="4"/>
    </w:pPr>
    <w:rPr>
      <w:rFonts w:ascii="Arial" w:hAnsi="Arial"/>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699"/>
    <w:rPr>
      <w:rFonts w:ascii="Arial" w:hAnsi="Arial"/>
      <w:b/>
      <w:sz w:val="24"/>
    </w:rPr>
  </w:style>
  <w:style w:type="paragraph" w:styleId="a4">
    <w:name w:val="header"/>
    <w:basedOn w:val="a"/>
    <w:rsid w:val="003D2699"/>
    <w:pPr>
      <w:tabs>
        <w:tab w:val="center" w:pos="4320"/>
        <w:tab w:val="right" w:pos="8640"/>
      </w:tabs>
    </w:pPr>
  </w:style>
  <w:style w:type="paragraph" w:styleId="a5">
    <w:name w:val="footer"/>
    <w:basedOn w:val="a"/>
    <w:rsid w:val="003D2699"/>
    <w:pPr>
      <w:tabs>
        <w:tab w:val="center" w:pos="4320"/>
        <w:tab w:val="right" w:pos="8640"/>
      </w:tabs>
    </w:pPr>
  </w:style>
  <w:style w:type="character" w:styleId="-">
    <w:name w:val="Hyperlink"/>
    <w:basedOn w:val="a0"/>
    <w:rsid w:val="00B471A2"/>
    <w:rPr>
      <w:color w:val="0000FF"/>
      <w:u w:val="single"/>
    </w:rPr>
  </w:style>
  <w:style w:type="character" w:styleId="-0">
    <w:name w:val="FollowedHyperlink"/>
    <w:basedOn w:val="a0"/>
    <w:rsid w:val="00A2761D"/>
    <w:rPr>
      <w:color w:val="800080"/>
      <w:u w:val="single"/>
    </w:rPr>
  </w:style>
  <w:style w:type="paragraph" w:styleId="20">
    <w:name w:val="Body Text 2"/>
    <w:basedOn w:val="a"/>
    <w:link w:val="2Char0"/>
    <w:rsid w:val="00E72ECC"/>
    <w:pPr>
      <w:spacing w:after="120" w:line="480" w:lineRule="auto"/>
    </w:pPr>
    <w:rPr>
      <w:sz w:val="25"/>
      <w:szCs w:val="25"/>
    </w:rPr>
  </w:style>
  <w:style w:type="character" w:customStyle="1" w:styleId="2Char0">
    <w:name w:val="Σώμα κείμενου 2 Char"/>
    <w:basedOn w:val="a0"/>
    <w:link w:val="20"/>
    <w:rsid w:val="00E72ECC"/>
    <w:rPr>
      <w:sz w:val="25"/>
      <w:szCs w:val="25"/>
    </w:rPr>
  </w:style>
  <w:style w:type="paragraph" w:styleId="a6">
    <w:name w:val="Balloon Text"/>
    <w:basedOn w:val="a"/>
    <w:link w:val="Char"/>
    <w:rsid w:val="00DE7228"/>
    <w:rPr>
      <w:rFonts w:ascii="Tahoma" w:hAnsi="Tahoma" w:cs="Tahoma"/>
      <w:sz w:val="16"/>
      <w:szCs w:val="16"/>
    </w:rPr>
  </w:style>
  <w:style w:type="character" w:customStyle="1" w:styleId="Char">
    <w:name w:val="Κείμενο πλαισίου Char"/>
    <w:basedOn w:val="a0"/>
    <w:link w:val="a6"/>
    <w:rsid w:val="00DE7228"/>
    <w:rPr>
      <w:rFonts w:ascii="Tahoma" w:hAnsi="Tahoma" w:cs="Tahoma"/>
      <w:sz w:val="16"/>
      <w:szCs w:val="16"/>
    </w:rPr>
  </w:style>
  <w:style w:type="paragraph" w:styleId="a7">
    <w:name w:val="List Paragraph"/>
    <w:basedOn w:val="a"/>
    <w:qFormat/>
    <w:rsid w:val="002934FD"/>
    <w:pPr>
      <w:ind w:left="720"/>
      <w:contextualSpacing/>
    </w:pPr>
  </w:style>
  <w:style w:type="paragraph" w:styleId="Web">
    <w:name w:val="Normal (Web)"/>
    <w:basedOn w:val="a"/>
    <w:uiPriority w:val="99"/>
    <w:unhideWhenUsed/>
    <w:rsid w:val="00AC1D0D"/>
    <w:pPr>
      <w:spacing w:before="60"/>
    </w:pPr>
    <w:rPr>
      <w:rFonts w:ascii="Verdana" w:hAnsi="Verdana"/>
      <w:sz w:val="16"/>
      <w:szCs w:val="16"/>
    </w:rPr>
  </w:style>
  <w:style w:type="table" w:styleId="a8">
    <w:name w:val="Table Grid"/>
    <w:basedOn w:val="a1"/>
    <w:rsid w:val="00937D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Plain Text"/>
    <w:basedOn w:val="a"/>
    <w:link w:val="Char0"/>
    <w:uiPriority w:val="99"/>
    <w:unhideWhenUsed/>
    <w:rsid w:val="001B45FE"/>
    <w:rPr>
      <w:rFonts w:ascii="Calibri" w:eastAsiaTheme="minorHAnsi" w:hAnsi="Calibri" w:cs="Calibri"/>
      <w:sz w:val="22"/>
      <w:szCs w:val="22"/>
      <w:lang w:eastAsia="en-US"/>
    </w:rPr>
  </w:style>
  <w:style w:type="character" w:customStyle="1" w:styleId="Char0">
    <w:name w:val="Απλό κείμενο Char"/>
    <w:basedOn w:val="a0"/>
    <w:link w:val="a9"/>
    <w:uiPriority w:val="99"/>
    <w:rsid w:val="001B45FE"/>
    <w:rPr>
      <w:rFonts w:ascii="Calibri" w:eastAsiaTheme="minorHAnsi" w:hAnsi="Calibri" w:cs="Calibri"/>
      <w:sz w:val="22"/>
      <w:szCs w:val="22"/>
      <w:lang w:eastAsia="en-US"/>
    </w:rPr>
  </w:style>
  <w:style w:type="character" w:customStyle="1" w:styleId="2Char">
    <w:name w:val="Επικεφαλίδα 2 Char"/>
    <w:basedOn w:val="a0"/>
    <w:link w:val="2"/>
    <w:rsid w:val="005803E5"/>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283928893">
      <w:bodyDiv w:val="1"/>
      <w:marLeft w:val="0"/>
      <w:marRight w:val="0"/>
      <w:marTop w:val="0"/>
      <w:marBottom w:val="0"/>
      <w:divBdr>
        <w:top w:val="none" w:sz="0" w:space="0" w:color="auto"/>
        <w:left w:val="none" w:sz="0" w:space="0" w:color="auto"/>
        <w:bottom w:val="none" w:sz="0" w:space="0" w:color="auto"/>
        <w:right w:val="none" w:sz="0" w:space="0" w:color="auto"/>
      </w:divBdr>
    </w:div>
    <w:div w:id="405038053">
      <w:bodyDiv w:val="1"/>
      <w:marLeft w:val="0"/>
      <w:marRight w:val="0"/>
      <w:marTop w:val="0"/>
      <w:marBottom w:val="0"/>
      <w:divBdr>
        <w:top w:val="none" w:sz="0" w:space="0" w:color="auto"/>
        <w:left w:val="none" w:sz="0" w:space="0" w:color="auto"/>
        <w:bottom w:val="none" w:sz="0" w:space="0" w:color="auto"/>
        <w:right w:val="none" w:sz="0" w:space="0" w:color="auto"/>
      </w:divBdr>
    </w:div>
    <w:div w:id="467669767">
      <w:bodyDiv w:val="1"/>
      <w:marLeft w:val="0"/>
      <w:marRight w:val="0"/>
      <w:marTop w:val="0"/>
      <w:marBottom w:val="0"/>
      <w:divBdr>
        <w:top w:val="none" w:sz="0" w:space="0" w:color="auto"/>
        <w:left w:val="none" w:sz="0" w:space="0" w:color="auto"/>
        <w:bottom w:val="none" w:sz="0" w:space="0" w:color="auto"/>
        <w:right w:val="none" w:sz="0" w:space="0" w:color="auto"/>
      </w:divBdr>
    </w:div>
    <w:div w:id="502747867">
      <w:bodyDiv w:val="1"/>
      <w:marLeft w:val="0"/>
      <w:marRight w:val="0"/>
      <w:marTop w:val="0"/>
      <w:marBottom w:val="0"/>
      <w:divBdr>
        <w:top w:val="none" w:sz="0" w:space="0" w:color="auto"/>
        <w:left w:val="none" w:sz="0" w:space="0" w:color="auto"/>
        <w:bottom w:val="none" w:sz="0" w:space="0" w:color="auto"/>
        <w:right w:val="none" w:sz="0" w:space="0" w:color="auto"/>
      </w:divBdr>
    </w:div>
    <w:div w:id="520973264">
      <w:bodyDiv w:val="1"/>
      <w:marLeft w:val="0"/>
      <w:marRight w:val="0"/>
      <w:marTop w:val="0"/>
      <w:marBottom w:val="0"/>
      <w:divBdr>
        <w:top w:val="none" w:sz="0" w:space="0" w:color="auto"/>
        <w:left w:val="none" w:sz="0" w:space="0" w:color="auto"/>
        <w:bottom w:val="none" w:sz="0" w:space="0" w:color="auto"/>
        <w:right w:val="none" w:sz="0" w:space="0" w:color="auto"/>
      </w:divBdr>
    </w:div>
    <w:div w:id="682434400">
      <w:bodyDiv w:val="1"/>
      <w:marLeft w:val="0"/>
      <w:marRight w:val="0"/>
      <w:marTop w:val="0"/>
      <w:marBottom w:val="0"/>
      <w:divBdr>
        <w:top w:val="none" w:sz="0" w:space="0" w:color="auto"/>
        <w:left w:val="none" w:sz="0" w:space="0" w:color="auto"/>
        <w:bottom w:val="none" w:sz="0" w:space="0" w:color="auto"/>
        <w:right w:val="none" w:sz="0" w:space="0" w:color="auto"/>
      </w:divBdr>
    </w:div>
    <w:div w:id="689142831">
      <w:bodyDiv w:val="1"/>
      <w:marLeft w:val="0"/>
      <w:marRight w:val="0"/>
      <w:marTop w:val="0"/>
      <w:marBottom w:val="0"/>
      <w:divBdr>
        <w:top w:val="none" w:sz="0" w:space="0" w:color="auto"/>
        <w:left w:val="none" w:sz="0" w:space="0" w:color="auto"/>
        <w:bottom w:val="none" w:sz="0" w:space="0" w:color="auto"/>
        <w:right w:val="none" w:sz="0" w:space="0" w:color="auto"/>
      </w:divBdr>
    </w:div>
    <w:div w:id="751199316">
      <w:bodyDiv w:val="1"/>
      <w:marLeft w:val="0"/>
      <w:marRight w:val="0"/>
      <w:marTop w:val="0"/>
      <w:marBottom w:val="0"/>
      <w:divBdr>
        <w:top w:val="none" w:sz="0" w:space="0" w:color="auto"/>
        <w:left w:val="none" w:sz="0" w:space="0" w:color="auto"/>
        <w:bottom w:val="none" w:sz="0" w:space="0" w:color="auto"/>
        <w:right w:val="none" w:sz="0" w:space="0" w:color="auto"/>
      </w:divBdr>
    </w:div>
    <w:div w:id="775246033">
      <w:bodyDiv w:val="1"/>
      <w:marLeft w:val="0"/>
      <w:marRight w:val="0"/>
      <w:marTop w:val="0"/>
      <w:marBottom w:val="0"/>
      <w:divBdr>
        <w:top w:val="none" w:sz="0" w:space="0" w:color="auto"/>
        <w:left w:val="none" w:sz="0" w:space="0" w:color="auto"/>
        <w:bottom w:val="none" w:sz="0" w:space="0" w:color="auto"/>
        <w:right w:val="none" w:sz="0" w:space="0" w:color="auto"/>
      </w:divBdr>
    </w:div>
    <w:div w:id="15043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s.minedu.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de-d-ath.att.sch.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E611-23CC-40D7-AA10-9B064B28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806</Words>
  <Characters>5843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PYSDE</Company>
  <LinksUpToDate>false</LinksUpToDate>
  <CharactersWithSpaces>6636</CharactersWithSpaces>
  <SharedDoc>false</SharedDoc>
  <HLinks>
    <vt:vector size="12" baseType="variant">
      <vt:variant>
        <vt:i4>59572258</vt:i4>
      </vt:variant>
      <vt:variant>
        <vt:i4>3</vt:i4>
      </vt:variant>
      <vt:variant>
        <vt:i4>0</vt:i4>
      </vt:variant>
      <vt:variant>
        <vt:i4>5</vt:i4>
      </vt:variant>
      <vt:variant>
        <vt:lpwstr>ΥΠΕΡΑΡΙΘΜΙΕΣ 2012 -οργανικα/ΤΟΠΟΘΕΤΗΣΕΙΣ  ΥΠΕΡΑΡΙΘΜΩΝ - organika/12-6 οργανικα/www.metallinos.gr/pysde/dilosi</vt:lpwstr>
      </vt:variant>
      <vt:variant>
        <vt:lpwstr/>
      </vt:variant>
      <vt:variant>
        <vt:i4>1310721</vt:i4>
      </vt:variant>
      <vt:variant>
        <vt:i4>0</vt:i4>
      </vt:variant>
      <vt:variant>
        <vt:i4>0</vt:i4>
      </vt:variant>
      <vt:variant>
        <vt:i4>5</vt:i4>
      </vt:variant>
      <vt:variant>
        <vt:lpwstr>http://dide-d-ath.att.sch.gr/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pysde</cp:lastModifiedBy>
  <cp:revision>40</cp:revision>
  <cp:lastPrinted>2024-04-25T07:37:00Z</cp:lastPrinted>
  <dcterms:created xsi:type="dcterms:W3CDTF">2024-04-19T08:40:00Z</dcterms:created>
  <dcterms:modified xsi:type="dcterms:W3CDTF">2024-04-25T11:05:00Z</dcterms:modified>
</cp:coreProperties>
</file>